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C4EA" w14:textId="06D54CEC" w:rsidR="000E42D9" w:rsidRPr="00031953" w:rsidRDefault="000E42D9" w:rsidP="000E42D9">
      <w:pPr>
        <w:pStyle w:val="Heading1"/>
        <w:spacing w:before="120"/>
        <w:rPr>
          <w:rFonts w:cs="Arial"/>
          <w:sz w:val="18"/>
          <w:szCs w:val="18"/>
          <w:lang w:val="vi-VN"/>
        </w:rPr>
      </w:pPr>
      <w:r>
        <w:rPr>
          <w:rFonts w:cs="Arial"/>
          <w:sz w:val="18"/>
          <w:szCs w:val="18"/>
        </w:rPr>
        <w:t>Chapter 92</w:t>
      </w:r>
    </w:p>
    <w:p w14:paraId="26374344" w14:textId="77777777" w:rsidR="000E42D9" w:rsidRDefault="000E42D9" w:rsidP="000E42D9">
      <w:pPr>
        <w:pStyle w:val="Heading1"/>
        <w:spacing w:before="120"/>
        <w:rPr>
          <w:rFonts w:cs="Arial"/>
          <w:sz w:val="18"/>
          <w:szCs w:val="18"/>
        </w:rPr>
      </w:pPr>
      <w:r>
        <w:rPr>
          <w:rFonts w:cs="Arial"/>
          <w:sz w:val="18"/>
          <w:szCs w:val="18"/>
        </w:rPr>
        <w:t>Musical instruments; parts and accessories of such articles</w:t>
      </w:r>
    </w:p>
    <w:p w14:paraId="311C3DBA" w14:textId="77777777" w:rsidR="000E42D9" w:rsidRDefault="000E42D9" w:rsidP="000E42D9">
      <w:pPr>
        <w:autoSpaceDE w:val="0"/>
        <w:autoSpaceDN w:val="0"/>
        <w:adjustRightInd w:val="0"/>
        <w:spacing w:before="120"/>
        <w:rPr>
          <w:rFonts w:cs="Arial"/>
          <w:b/>
          <w:bCs/>
          <w:sz w:val="18"/>
          <w:szCs w:val="18"/>
        </w:rPr>
      </w:pPr>
      <w:r>
        <w:rPr>
          <w:rFonts w:cs="Arial"/>
          <w:b/>
          <w:bCs/>
          <w:sz w:val="18"/>
          <w:szCs w:val="18"/>
        </w:rPr>
        <w:t>Note.</w:t>
      </w:r>
    </w:p>
    <w:p w14:paraId="2378E0FD" w14:textId="77777777" w:rsidR="000E42D9" w:rsidRDefault="000E42D9" w:rsidP="000E42D9">
      <w:pPr>
        <w:autoSpaceDE w:val="0"/>
        <w:autoSpaceDN w:val="0"/>
        <w:adjustRightInd w:val="0"/>
        <w:spacing w:before="120"/>
        <w:rPr>
          <w:rFonts w:cs="Arial"/>
          <w:b/>
          <w:bCs/>
          <w:sz w:val="18"/>
          <w:szCs w:val="18"/>
        </w:rPr>
      </w:pPr>
      <w:r>
        <w:rPr>
          <w:rFonts w:cs="Arial"/>
          <w:b/>
          <w:bCs/>
          <w:sz w:val="18"/>
          <w:szCs w:val="18"/>
        </w:rPr>
        <w:t xml:space="preserve">1. This Chapter does not cover: </w:t>
      </w:r>
    </w:p>
    <w:p w14:paraId="6F5C0A45" w14:textId="77777777" w:rsidR="000E42D9" w:rsidRDefault="000E42D9" w:rsidP="000E42D9">
      <w:pPr>
        <w:autoSpaceDE w:val="0"/>
        <w:autoSpaceDN w:val="0"/>
        <w:adjustRightInd w:val="0"/>
        <w:spacing w:before="120"/>
        <w:rPr>
          <w:rFonts w:cs="Arial"/>
          <w:sz w:val="18"/>
          <w:szCs w:val="18"/>
        </w:rPr>
      </w:pPr>
      <w:r>
        <w:rPr>
          <w:rFonts w:cs="Arial"/>
          <w:sz w:val="18"/>
          <w:szCs w:val="18"/>
        </w:rPr>
        <w:t xml:space="preserve">(a) Parts of general use, as defined in Note 2 to Section XV, of base metal (Section XV), or similar goods of plastics (Chapter 39); </w:t>
      </w:r>
    </w:p>
    <w:p w14:paraId="3902FA65" w14:textId="77777777" w:rsidR="000E42D9" w:rsidRDefault="000E42D9" w:rsidP="000E42D9">
      <w:pPr>
        <w:autoSpaceDE w:val="0"/>
        <w:autoSpaceDN w:val="0"/>
        <w:adjustRightInd w:val="0"/>
        <w:spacing w:before="120"/>
        <w:rPr>
          <w:rFonts w:cs="Arial"/>
          <w:sz w:val="18"/>
          <w:szCs w:val="18"/>
        </w:rPr>
      </w:pPr>
      <w:r>
        <w:rPr>
          <w:rFonts w:cs="Arial"/>
          <w:sz w:val="18"/>
          <w:szCs w:val="18"/>
        </w:rPr>
        <w:t xml:space="preserve">(b) Microphones, amplifiers, loud-speakers, head-phones, switches, stroboscopes or other accessory instruments, apparatus or equipment of Chapter 85 or 90, for use with but not incorporated in or housed in the same cabinet as instruments of this Chapter; </w:t>
      </w:r>
    </w:p>
    <w:p w14:paraId="424CBBF3" w14:textId="77777777" w:rsidR="000E42D9" w:rsidRDefault="000E42D9" w:rsidP="000E42D9">
      <w:pPr>
        <w:autoSpaceDE w:val="0"/>
        <w:autoSpaceDN w:val="0"/>
        <w:adjustRightInd w:val="0"/>
        <w:spacing w:before="120"/>
        <w:rPr>
          <w:rFonts w:cs="Arial"/>
          <w:sz w:val="18"/>
          <w:szCs w:val="18"/>
        </w:rPr>
      </w:pPr>
      <w:r>
        <w:rPr>
          <w:rFonts w:cs="Arial"/>
          <w:sz w:val="18"/>
          <w:szCs w:val="18"/>
        </w:rPr>
        <w:t xml:space="preserve">(c) Toy instruments or apparatus (heading 95.03); </w:t>
      </w:r>
    </w:p>
    <w:p w14:paraId="14D32927" w14:textId="77777777" w:rsidR="000E42D9" w:rsidRDefault="000E42D9" w:rsidP="000E42D9">
      <w:pPr>
        <w:autoSpaceDE w:val="0"/>
        <w:autoSpaceDN w:val="0"/>
        <w:adjustRightInd w:val="0"/>
        <w:spacing w:before="120"/>
        <w:rPr>
          <w:rFonts w:cs="Arial"/>
          <w:sz w:val="18"/>
          <w:szCs w:val="18"/>
        </w:rPr>
      </w:pPr>
      <w:r>
        <w:rPr>
          <w:rFonts w:cs="Arial"/>
          <w:sz w:val="18"/>
          <w:szCs w:val="18"/>
        </w:rPr>
        <w:t>(d) Brushes for cleaning musical instruments (heading 96.03); or monopods, bipods, tripods and similar articles (heading 96.20); or</w:t>
      </w:r>
    </w:p>
    <w:p w14:paraId="03DE88C6" w14:textId="77777777" w:rsidR="000E42D9" w:rsidRDefault="000E42D9" w:rsidP="000E42D9">
      <w:pPr>
        <w:autoSpaceDE w:val="0"/>
        <w:autoSpaceDN w:val="0"/>
        <w:adjustRightInd w:val="0"/>
        <w:spacing w:before="120"/>
        <w:rPr>
          <w:rFonts w:cs="Arial"/>
          <w:sz w:val="18"/>
          <w:szCs w:val="18"/>
        </w:rPr>
      </w:pPr>
      <w:r>
        <w:rPr>
          <w:rFonts w:cs="Arial"/>
          <w:sz w:val="18"/>
          <w:szCs w:val="18"/>
        </w:rPr>
        <w:t xml:space="preserve">(e) Collectors' pieces or antiques (heading 97.05 or 97.06). </w:t>
      </w:r>
    </w:p>
    <w:p w14:paraId="0B31D1F9" w14:textId="77777777" w:rsidR="000E42D9" w:rsidRDefault="000E42D9" w:rsidP="000E42D9">
      <w:pPr>
        <w:autoSpaceDE w:val="0"/>
        <w:autoSpaceDN w:val="0"/>
        <w:adjustRightInd w:val="0"/>
        <w:spacing w:before="120"/>
        <w:rPr>
          <w:rFonts w:cs="Arial"/>
          <w:sz w:val="18"/>
          <w:szCs w:val="18"/>
        </w:rPr>
      </w:pPr>
      <w:r>
        <w:rPr>
          <w:rFonts w:cs="Arial"/>
          <w:sz w:val="18"/>
          <w:szCs w:val="18"/>
        </w:rPr>
        <w:t xml:space="preserve">2. Bows and sticks and similar devices used in playing the musical instruments of heading 92.02 or 92.06 presented with such instruments in numbers normal thereto and clearly intended for use therewith, are to be classified in the same heading as the relative instruments. </w:t>
      </w:r>
    </w:p>
    <w:p w14:paraId="11510039" w14:textId="77777777" w:rsidR="000E42D9" w:rsidRDefault="000E42D9" w:rsidP="000E42D9">
      <w:pPr>
        <w:autoSpaceDE w:val="0"/>
        <w:autoSpaceDN w:val="0"/>
        <w:adjustRightInd w:val="0"/>
        <w:spacing w:before="120" w:after="240"/>
        <w:rPr>
          <w:rFonts w:cs="Arial"/>
          <w:sz w:val="18"/>
          <w:szCs w:val="18"/>
        </w:rPr>
      </w:pPr>
      <w:r>
        <w:rPr>
          <w:rFonts w:cs="Arial"/>
          <w:sz w:val="18"/>
          <w:szCs w:val="18"/>
        </w:rPr>
        <w:t>Cards, discs and rolls of heading 92.09 presented with an instrument are to be treated as separate articles and not as forming a part of such instrument.</w:t>
      </w:r>
    </w:p>
    <w:p w14:paraId="6B82381C" w14:textId="77777777" w:rsidR="000E42D9" w:rsidRDefault="000E42D9" w:rsidP="0052750D">
      <w:pPr>
        <w:autoSpaceDE w:val="0"/>
        <w:autoSpaceDN w:val="0"/>
        <w:adjustRightInd w:val="0"/>
        <w:spacing w:before="120" w:after="120"/>
        <w:jc w:val="both"/>
        <w:rPr>
          <w:rFonts w:cs="Arial"/>
          <w:sz w:val="18"/>
          <w:szCs w:val="18"/>
        </w:rPr>
      </w:pPr>
      <w:r w:rsidRPr="00BB18EF">
        <w:rPr>
          <w:rFonts w:cs="Arial"/>
          <w:sz w:val="18"/>
          <w:szCs w:val="18"/>
        </w:rPr>
        <w:t xml:space="preserve"> </w:t>
      </w:r>
    </w:p>
    <w:tbl>
      <w:tblPr>
        <w:tblStyle w:val="TableGrid"/>
        <w:tblW w:w="16380" w:type="dxa"/>
        <w:jc w:val="center"/>
        <w:tblLook w:val="04A0" w:firstRow="1" w:lastRow="0" w:firstColumn="1" w:lastColumn="0" w:noHBand="0" w:noVBand="1"/>
      </w:tblPr>
      <w:tblGrid>
        <w:gridCol w:w="1167"/>
        <w:gridCol w:w="3161"/>
        <w:gridCol w:w="864"/>
        <w:gridCol w:w="555"/>
        <w:gridCol w:w="566"/>
        <w:gridCol w:w="567"/>
        <w:gridCol w:w="566"/>
        <w:gridCol w:w="564"/>
        <w:gridCol w:w="566"/>
        <w:gridCol w:w="600"/>
        <w:gridCol w:w="531"/>
        <w:gridCol w:w="566"/>
        <w:gridCol w:w="566"/>
        <w:gridCol w:w="566"/>
        <w:gridCol w:w="566"/>
        <w:gridCol w:w="566"/>
        <w:gridCol w:w="566"/>
        <w:gridCol w:w="556"/>
        <w:gridCol w:w="555"/>
        <w:gridCol w:w="555"/>
        <w:gridCol w:w="567"/>
        <w:gridCol w:w="489"/>
        <w:gridCol w:w="555"/>
      </w:tblGrid>
      <w:tr w:rsidR="005A69E8" w14:paraId="4CD8D56B" w14:textId="77777777" w:rsidTr="005A69E8">
        <w:trPr>
          <w:trHeight w:val="530"/>
          <w:jc w:val="center"/>
        </w:trPr>
        <w:tc>
          <w:tcPr>
            <w:tcW w:w="1167" w:type="dxa"/>
            <w:vMerge w:val="restart"/>
            <w:vAlign w:val="center"/>
          </w:tcPr>
          <w:p w14:paraId="7DAF8D38" w14:textId="77777777" w:rsidR="005A69E8" w:rsidRDefault="005A69E8" w:rsidP="00E809B7">
            <w:pPr>
              <w:autoSpaceDE w:val="0"/>
              <w:autoSpaceDN w:val="0"/>
              <w:adjustRightInd w:val="0"/>
              <w:spacing w:before="60" w:after="60"/>
              <w:ind w:left="-59" w:right="-58"/>
              <w:jc w:val="center"/>
              <w:rPr>
                <w:rFonts w:cs="Arial"/>
                <w:sz w:val="18"/>
                <w:szCs w:val="18"/>
              </w:rPr>
            </w:pPr>
            <w:r>
              <w:rPr>
                <w:rFonts w:cs="Arial"/>
                <w:b/>
                <w:sz w:val="18"/>
                <w:szCs w:val="18"/>
              </w:rPr>
              <w:t>HS CODE</w:t>
            </w:r>
          </w:p>
          <w:p w14:paraId="52C991B5" w14:textId="77777777" w:rsidR="005A69E8" w:rsidRDefault="005A69E8" w:rsidP="00E809B7">
            <w:pPr>
              <w:autoSpaceDE w:val="0"/>
              <w:autoSpaceDN w:val="0"/>
              <w:adjustRightInd w:val="0"/>
              <w:spacing w:before="60" w:after="60"/>
              <w:ind w:left="-59" w:right="-58"/>
              <w:jc w:val="center"/>
              <w:rPr>
                <w:rFonts w:cs="Arial"/>
                <w:sz w:val="18"/>
                <w:szCs w:val="18"/>
              </w:rPr>
            </w:pPr>
          </w:p>
        </w:tc>
        <w:tc>
          <w:tcPr>
            <w:tcW w:w="3161" w:type="dxa"/>
            <w:vMerge w:val="restart"/>
            <w:vAlign w:val="center"/>
          </w:tcPr>
          <w:p w14:paraId="19E7AA0B" w14:textId="77777777" w:rsidR="005A69E8" w:rsidRDefault="005A69E8" w:rsidP="00E809B7">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864" w:type="dxa"/>
            <w:vMerge w:val="restart"/>
            <w:textDirection w:val="btLr"/>
            <w:vAlign w:val="center"/>
          </w:tcPr>
          <w:p w14:paraId="677320F1"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633" w:type="dxa"/>
            <w:gridSpan w:val="19"/>
            <w:vAlign w:val="center"/>
          </w:tcPr>
          <w:p w14:paraId="58D8A5E5" w14:textId="77777777" w:rsidR="005A69E8" w:rsidRPr="008D6D5C" w:rsidRDefault="005A69E8" w:rsidP="00E809B7">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0A612BC5" w14:textId="56DD3F8B" w:rsidR="005A69E8" w:rsidRPr="005A69E8" w:rsidRDefault="005A69E8" w:rsidP="00E809B7">
            <w:pPr>
              <w:autoSpaceDE w:val="0"/>
              <w:autoSpaceDN w:val="0"/>
              <w:adjustRightInd w:val="0"/>
              <w:spacing w:before="60" w:after="60"/>
              <w:ind w:left="113" w:right="113"/>
              <w:jc w:val="center"/>
              <w:rPr>
                <w:rFonts w:cs="Arial"/>
                <w:b/>
                <w:sz w:val="18"/>
                <w:szCs w:val="18"/>
                <w:lang w:val="vi-VN"/>
              </w:rPr>
            </w:pPr>
            <w:r w:rsidRPr="008D6D5C">
              <w:rPr>
                <w:rFonts w:cs="Arial"/>
                <w:b/>
                <w:sz w:val="18"/>
                <w:szCs w:val="18"/>
              </w:rPr>
              <w:t xml:space="preserve">VAT </w:t>
            </w:r>
            <w:r>
              <w:rPr>
                <w:rFonts w:cs="Arial"/>
                <w:b/>
                <w:sz w:val="18"/>
                <w:szCs w:val="18"/>
                <w:lang w:val="vi-VN"/>
              </w:rPr>
              <w:t>(%)</w:t>
            </w:r>
          </w:p>
        </w:tc>
      </w:tr>
      <w:tr w:rsidR="005A69E8" w:rsidRPr="00EA240C" w14:paraId="254BEBC5" w14:textId="77777777" w:rsidTr="00E809B7">
        <w:trPr>
          <w:jc w:val="center"/>
        </w:trPr>
        <w:tc>
          <w:tcPr>
            <w:tcW w:w="1167" w:type="dxa"/>
            <w:vMerge/>
            <w:shd w:val="clear" w:color="auto" w:fill="BFBFBF" w:themeFill="background1" w:themeFillShade="BF"/>
            <w:vAlign w:val="center"/>
          </w:tcPr>
          <w:p w14:paraId="35805432" w14:textId="77777777" w:rsidR="005A69E8" w:rsidRPr="009B568F" w:rsidRDefault="005A69E8" w:rsidP="00E809B7">
            <w:pPr>
              <w:autoSpaceDE w:val="0"/>
              <w:autoSpaceDN w:val="0"/>
              <w:adjustRightInd w:val="0"/>
              <w:spacing w:before="60" w:after="60"/>
              <w:ind w:left="-59" w:right="-58"/>
              <w:jc w:val="center"/>
              <w:rPr>
                <w:rFonts w:cs="Arial"/>
                <w:b/>
                <w:color w:val="000000" w:themeColor="text1"/>
                <w:sz w:val="18"/>
                <w:szCs w:val="18"/>
              </w:rPr>
            </w:pPr>
          </w:p>
        </w:tc>
        <w:tc>
          <w:tcPr>
            <w:tcW w:w="3161" w:type="dxa"/>
            <w:vMerge/>
            <w:vAlign w:val="center"/>
          </w:tcPr>
          <w:p w14:paraId="172AD257" w14:textId="77777777" w:rsidR="005A69E8" w:rsidRPr="00EA240C" w:rsidRDefault="005A69E8" w:rsidP="00E809B7">
            <w:pPr>
              <w:autoSpaceDE w:val="0"/>
              <w:autoSpaceDN w:val="0"/>
              <w:adjustRightInd w:val="0"/>
              <w:spacing w:before="60" w:after="60"/>
              <w:ind w:left="-50" w:right="-49"/>
              <w:jc w:val="center"/>
              <w:rPr>
                <w:rFonts w:cs="Arial"/>
                <w:b/>
                <w:sz w:val="18"/>
                <w:szCs w:val="18"/>
              </w:rPr>
            </w:pPr>
          </w:p>
        </w:tc>
        <w:tc>
          <w:tcPr>
            <w:tcW w:w="864" w:type="dxa"/>
            <w:vMerge/>
            <w:textDirection w:val="btLr"/>
            <w:vAlign w:val="center"/>
          </w:tcPr>
          <w:p w14:paraId="60D414B7"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p>
        </w:tc>
        <w:tc>
          <w:tcPr>
            <w:tcW w:w="555" w:type="dxa"/>
            <w:vMerge w:val="restart"/>
            <w:textDirection w:val="btLr"/>
            <w:vAlign w:val="center"/>
          </w:tcPr>
          <w:p w14:paraId="432BAAC3" w14:textId="0A269BAC" w:rsidR="005A69E8" w:rsidRPr="008D6D5C" w:rsidRDefault="005A69E8" w:rsidP="00E809B7">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66" w:type="dxa"/>
            <w:vMerge w:val="restart"/>
            <w:textDirection w:val="btLr"/>
            <w:vAlign w:val="center"/>
          </w:tcPr>
          <w:p w14:paraId="7D42E576"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67" w:type="dxa"/>
            <w:vMerge w:val="restart"/>
            <w:textDirection w:val="btLr"/>
            <w:vAlign w:val="center"/>
          </w:tcPr>
          <w:p w14:paraId="0A69CBEB" w14:textId="77777777" w:rsidR="005A69E8" w:rsidRDefault="005A69E8" w:rsidP="00E809B7">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6" w:type="dxa"/>
            <w:vMerge w:val="restart"/>
            <w:textDirection w:val="btLr"/>
            <w:vAlign w:val="center"/>
          </w:tcPr>
          <w:p w14:paraId="17C0A727" w14:textId="77777777" w:rsidR="005A69E8" w:rsidRDefault="005A69E8" w:rsidP="00E809B7">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64" w:type="dxa"/>
            <w:vMerge w:val="restart"/>
            <w:textDirection w:val="btLr"/>
            <w:vAlign w:val="center"/>
          </w:tcPr>
          <w:p w14:paraId="54D94029" w14:textId="77777777" w:rsidR="005A69E8" w:rsidRDefault="005A69E8" w:rsidP="00E809B7">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66" w:type="dxa"/>
            <w:gridSpan w:val="2"/>
            <w:shd w:val="clear" w:color="auto" w:fill="auto"/>
            <w:vAlign w:val="center"/>
          </w:tcPr>
          <w:p w14:paraId="2D7F3931" w14:textId="77777777" w:rsidR="005A69E8" w:rsidRDefault="005A69E8" w:rsidP="00E809B7">
            <w:pPr>
              <w:autoSpaceDE w:val="0"/>
              <w:autoSpaceDN w:val="0"/>
              <w:adjustRightInd w:val="0"/>
              <w:spacing w:before="60" w:after="60"/>
              <w:jc w:val="center"/>
              <w:rPr>
                <w:rFonts w:cs="Arial"/>
                <w:b/>
                <w:sz w:val="18"/>
                <w:szCs w:val="18"/>
              </w:rPr>
            </w:pPr>
            <w:r>
              <w:rPr>
                <w:rFonts w:cs="Arial"/>
                <w:b/>
                <w:sz w:val="18"/>
                <w:szCs w:val="18"/>
              </w:rPr>
              <w:t>ACFTA</w:t>
            </w:r>
          </w:p>
        </w:tc>
        <w:tc>
          <w:tcPr>
            <w:tcW w:w="1097" w:type="dxa"/>
            <w:gridSpan w:val="2"/>
            <w:shd w:val="clear" w:color="auto" w:fill="auto"/>
            <w:vAlign w:val="center"/>
          </w:tcPr>
          <w:p w14:paraId="04C1CD8B" w14:textId="77777777" w:rsidR="005A69E8" w:rsidRDefault="005A69E8" w:rsidP="00E809B7">
            <w:pPr>
              <w:autoSpaceDE w:val="0"/>
              <w:autoSpaceDN w:val="0"/>
              <w:adjustRightInd w:val="0"/>
              <w:spacing w:before="60" w:after="60"/>
              <w:jc w:val="center"/>
              <w:rPr>
                <w:rFonts w:cs="Arial"/>
                <w:b/>
                <w:sz w:val="18"/>
                <w:szCs w:val="18"/>
              </w:rPr>
            </w:pPr>
            <w:r>
              <w:rPr>
                <w:rFonts w:cs="Arial"/>
                <w:b/>
                <w:sz w:val="18"/>
                <w:szCs w:val="18"/>
              </w:rPr>
              <w:t>AKFTA</w:t>
            </w:r>
          </w:p>
        </w:tc>
        <w:tc>
          <w:tcPr>
            <w:tcW w:w="566" w:type="dxa"/>
            <w:vMerge w:val="restart"/>
            <w:textDirection w:val="btLr"/>
            <w:vAlign w:val="center"/>
          </w:tcPr>
          <w:p w14:paraId="19F6FE94" w14:textId="77777777" w:rsidR="005A69E8" w:rsidRDefault="005A69E8" w:rsidP="00E809B7">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6" w:type="dxa"/>
            <w:vMerge w:val="restart"/>
            <w:shd w:val="clear" w:color="auto" w:fill="FFFFFF" w:themeFill="background1"/>
            <w:textDirection w:val="btLr"/>
            <w:vAlign w:val="center"/>
          </w:tcPr>
          <w:p w14:paraId="33912645" w14:textId="77777777" w:rsidR="005A69E8" w:rsidRDefault="005A69E8" w:rsidP="00E809B7">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6" w:type="dxa"/>
            <w:vMerge w:val="restart"/>
            <w:textDirection w:val="btLr"/>
          </w:tcPr>
          <w:p w14:paraId="6275E8E0" w14:textId="77777777" w:rsidR="005A69E8" w:rsidRDefault="005A69E8" w:rsidP="00E809B7">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6" w:type="dxa"/>
            <w:vMerge w:val="restart"/>
            <w:textDirection w:val="btLr"/>
            <w:vAlign w:val="center"/>
          </w:tcPr>
          <w:p w14:paraId="6073C1F9"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66" w:type="dxa"/>
            <w:vMerge w:val="restart"/>
            <w:textDirection w:val="btLr"/>
            <w:vAlign w:val="center"/>
          </w:tcPr>
          <w:p w14:paraId="53E55D2D"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6" w:type="dxa"/>
            <w:vMerge w:val="restart"/>
            <w:textDirection w:val="btLr"/>
            <w:vAlign w:val="center"/>
          </w:tcPr>
          <w:p w14:paraId="21345A85" w14:textId="77777777" w:rsidR="005A69E8" w:rsidRDefault="005A69E8" w:rsidP="00E809B7">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55" w:type="dxa"/>
            <w:vMerge w:val="restart"/>
            <w:textDirection w:val="btLr"/>
            <w:vAlign w:val="center"/>
          </w:tcPr>
          <w:p w14:paraId="70816B9E" w14:textId="77777777" w:rsidR="005A69E8" w:rsidRDefault="005A69E8" w:rsidP="00E809B7">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300A7B4B" w14:textId="77777777" w:rsidR="005A69E8" w:rsidRDefault="005A69E8" w:rsidP="00E809B7">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6" w:type="dxa"/>
            <w:gridSpan w:val="2"/>
          </w:tcPr>
          <w:p w14:paraId="1D28BF7E" w14:textId="77777777" w:rsidR="005A69E8" w:rsidRDefault="005A69E8" w:rsidP="00E809B7">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3F47170C"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p>
        </w:tc>
      </w:tr>
      <w:tr w:rsidR="005A69E8" w:rsidRPr="00EA240C" w14:paraId="675C7ED8" w14:textId="77777777" w:rsidTr="00E809B7">
        <w:trPr>
          <w:trHeight w:val="1415"/>
          <w:jc w:val="center"/>
        </w:trPr>
        <w:tc>
          <w:tcPr>
            <w:tcW w:w="1167" w:type="dxa"/>
            <w:vMerge/>
            <w:tcBorders>
              <w:bottom w:val="single" w:sz="4" w:space="0" w:color="auto"/>
            </w:tcBorders>
            <w:shd w:val="clear" w:color="auto" w:fill="BFBFBF" w:themeFill="background1" w:themeFillShade="BF"/>
            <w:vAlign w:val="center"/>
          </w:tcPr>
          <w:p w14:paraId="6CA0B82F" w14:textId="77777777" w:rsidR="005A69E8" w:rsidRPr="00EA240C" w:rsidRDefault="005A69E8" w:rsidP="00E809B7">
            <w:pPr>
              <w:autoSpaceDE w:val="0"/>
              <w:autoSpaceDN w:val="0"/>
              <w:adjustRightInd w:val="0"/>
              <w:spacing w:before="60" w:after="60"/>
              <w:ind w:left="-59" w:right="-58"/>
              <w:jc w:val="center"/>
              <w:rPr>
                <w:rFonts w:cs="Arial"/>
                <w:b/>
                <w:sz w:val="18"/>
                <w:szCs w:val="18"/>
              </w:rPr>
            </w:pPr>
          </w:p>
        </w:tc>
        <w:tc>
          <w:tcPr>
            <w:tcW w:w="3161" w:type="dxa"/>
            <w:vMerge/>
            <w:tcBorders>
              <w:bottom w:val="single" w:sz="4" w:space="0" w:color="auto"/>
            </w:tcBorders>
            <w:vAlign w:val="center"/>
          </w:tcPr>
          <w:p w14:paraId="6CC6D82F" w14:textId="77777777" w:rsidR="005A69E8" w:rsidRPr="00EA240C" w:rsidRDefault="005A69E8" w:rsidP="00E809B7">
            <w:pPr>
              <w:autoSpaceDE w:val="0"/>
              <w:autoSpaceDN w:val="0"/>
              <w:adjustRightInd w:val="0"/>
              <w:spacing w:before="60" w:after="60"/>
              <w:ind w:left="-50" w:right="-49"/>
              <w:jc w:val="center"/>
              <w:rPr>
                <w:rFonts w:cs="Arial"/>
                <w:b/>
                <w:sz w:val="18"/>
                <w:szCs w:val="18"/>
              </w:rPr>
            </w:pPr>
          </w:p>
        </w:tc>
        <w:tc>
          <w:tcPr>
            <w:tcW w:w="864" w:type="dxa"/>
            <w:vMerge/>
            <w:tcBorders>
              <w:bottom w:val="single" w:sz="4" w:space="0" w:color="auto"/>
            </w:tcBorders>
            <w:textDirection w:val="btLr"/>
            <w:vAlign w:val="center"/>
          </w:tcPr>
          <w:p w14:paraId="23607FAF"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vAlign w:val="center"/>
          </w:tcPr>
          <w:p w14:paraId="480F12BF"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textDirection w:val="btLr"/>
            <w:vAlign w:val="center"/>
          </w:tcPr>
          <w:p w14:paraId="054F0FBE"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451BA425"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shd w:val="clear" w:color="auto" w:fill="BFBFBF" w:themeFill="background1" w:themeFillShade="BF"/>
            <w:textDirection w:val="btLr"/>
            <w:vAlign w:val="center"/>
          </w:tcPr>
          <w:p w14:paraId="5074FB27"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p>
        </w:tc>
        <w:tc>
          <w:tcPr>
            <w:tcW w:w="564" w:type="dxa"/>
            <w:vMerge/>
            <w:tcBorders>
              <w:bottom w:val="single" w:sz="4" w:space="0" w:color="auto"/>
            </w:tcBorders>
            <w:textDirection w:val="btLr"/>
            <w:vAlign w:val="center"/>
          </w:tcPr>
          <w:p w14:paraId="32D3ED99" w14:textId="77777777" w:rsidR="005A69E8" w:rsidRPr="00F12EA0" w:rsidRDefault="005A69E8" w:rsidP="00E809B7">
            <w:pPr>
              <w:autoSpaceDE w:val="0"/>
              <w:autoSpaceDN w:val="0"/>
              <w:adjustRightInd w:val="0"/>
              <w:spacing w:before="60" w:after="60"/>
              <w:ind w:left="113" w:right="113"/>
              <w:jc w:val="center"/>
              <w:rPr>
                <w:rFonts w:cs="Arial"/>
                <w:b/>
                <w:sz w:val="16"/>
                <w:szCs w:val="16"/>
              </w:rPr>
            </w:pPr>
          </w:p>
        </w:tc>
        <w:tc>
          <w:tcPr>
            <w:tcW w:w="566" w:type="dxa"/>
            <w:tcBorders>
              <w:bottom w:val="single" w:sz="4" w:space="0" w:color="auto"/>
            </w:tcBorders>
            <w:shd w:val="clear" w:color="auto" w:fill="auto"/>
            <w:textDirection w:val="btLr"/>
            <w:vAlign w:val="center"/>
          </w:tcPr>
          <w:p w14:paraId="074EC5AD"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00" w:type="dxa"/>
            <w:tcBorders>
              <w:bottom w:val="single" w:sz="4" w:space="0" w:color="auto"/>
            </w:tcBorders>
            <w:shd w:val="clear" w:color="auto" w:fill="auto"/>
            <w:textDirection w:val="btLr"/>
            <w:vAlign w:val="center"/>
          </w:tcPr>
          <w:p w14:paraId="74022F13"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31" w:type="dxa"/>
            <w:tcBorders>
              <w:bottom w:val="single" w:sz="4" w:space="0" w:color="auto"/>
            </w:tcBorders>
            <w:shd w:val="clear" w:color="auto" w:fill="auto"/>
            <w:textDirection w:val="btLr"/>
            <w:vAlign w:val="center"/>
          </w:tcPr>
          <w:p w14:paraId="12D4D2B5" w14:textId="77777777" w:rsidR="005A69E8" w:rsidRPr="00F12EA0" w:rsidRDefault="005A69E8" w:rsidP="00E809B7">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09A42553"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66" w:type="dxa"/>
            <w:vMerge/>
            <w:tcBorders>
              <w:bottom w:val="single" w:sz="4" w:space="0" w:color="auto"/>
            </w:tcBorders>
            <w:textDirection w:val="btLr"/>
            <w:vAlign w:val="center"/>
          </w:tcPr>
          <w:p w14:paraId="7938A423"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shd w:val="clear" w:color="auto" w:fill="FFFFFF" w:themeFill="background1"/>
            <w:textDirection w:val="btLr"/>
            <w:vAlign w:val="center"/>
          </w:tcPr>
          <w:p w14:paraId="0CFDBB65"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textDirection w:val="btLr"/>
          </w:tcPr>
          <w:p w14:paraId="7D0ABBB9"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vAlign w:val="center"/>
          </w:tcPr>
          <w:p w14:paraId="1FD0A497" w14:textId="77777777" w:rsidR="005A69E8" w:rsidRPr="008D6D5C" w:rsidRDefault="005A69E8" w:rsidP="00E809B7">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2246FC6A" w14:textId="77777777" w:rsidR="005A69E8" w:rsidRPr="008D6D5C" w:rsidRDefault="005A69E8" w:rsidP="00E809B7">
            <w:pPr>
              <w:autoSpaceDE w:val="0"/>
              <w:autoSpaceDN w:val="0"/>
              <w:adjustRightInd w:val="0"/>
              <w:spacing w:before="60" w:after="60"/>
              <w:jc w:val="center"/>
              <w:rPr>
                <w:rFonts w:cs="Arial"/>
                <w:b/>
                <w:sz w:val="18"/>
                <w:szCs w:val="18"/>
              </w:rPr>
            </w:pPr>
          </w:p>
        </w:tc>
        <w:tc>
          <w:tcPr>
            <w:tcW w:w="556" w:type="dxa"/>
            <w:vMerge/>
            <w:tcBorders>
              <w:bottom w:val="single" w:sz="4" w:space="0" w:color="auto"/>
            </w:tcBorders>
            <w:vAlign w:val="center"/>
          </w:tcPr>
          <w:p w14:paraId="184E33E5" w14:textId="77777777" w:rsidR="005A69E8" w:rsidRPr="008D6D5C" w:rsidRDefault="005A69E8" w:rsidP="00E809B7">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0B299350" w14:textId="77777777" w:rsidR="005A69E8" w:rsidRPr="008D6D5C" w:rsidRDefault="005A69E8" w:rsidP="00E809B7">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5505239A"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p>
        </w:tc>
        <w:tc>
          <w:tcPr>
            <w:tcW w:w="567" w:type="dxa"/>
            <w:tcBorders>
              <w:bottom w:val="single" w:sz="4" w:space="0" w:color="auto"/>
            </w:tcBorders>
            <w:vAlign w:val="center"/>
          </w:tcPr>
          <w:p w14:paraId="4133A5FC" w14:textId="44A1AE01" w:rsidR="005A69E8" w:rsidRPr="00C111AE" w:rsidRDefault="00C111AE" w:rsidP="00E809B7">
            <w:pPr>
              <w:autoSpaceDE w:val="0"/>
              <w:autoSpaceDN w:val="0"/>
              <w:adjustRightInd w:val="0"/>
              <w:spacing w:before="60" w:after="60"/>
              <w:jc w:val="center"/>
              <w:rPr>
                <w:rFonts w:cs="Arial"/>
                <w:b/>
                <w:sz w:val="18"/>
                <w:szCs w:val="18"/>
                <w:lang w:val="vi-VN"/>
              </w:rPr>
            </w:pPr>
            <w:r>
              <w:rPr>
                <w:rFonts w:cs="Arial"/>
                <w:b/>
                <w:sz w:val="18"/>
                <w:szCs w:val="18"/>
                <w:lang w:val="vi-VN"/>
              </w:rPr>
              <w:t>V</w:t>
            </w:r>
          </w:p>
        </w:tc>
        <w:tc>
          <w:tcPr>
            <w:tcW w:w="489" w:type="dxa"/>
            <w:tcBorders>
              <w:bottom w:val="single" w:sz="4" w:space="0" w:color="auto"/>
            </w:tcBorders>
            <w:vAlign w:val="center"/>
          </w:tcPr>
          <w:p w14:paraId="7573829F" w14:textId="099D4784" w:rsidR="005A69E8" w:rsidRPr="00095BD2" w:rsidRDefault="005A69E8" w:rsidP="00E809B7">
            <w:pPr>
              <w:autoSpaceDE w:val="0"/>
              <w:autoSpaceDN w:val="0"/>
              <w:adjustRightInd w:val="0"/>
              <w:spacing w:before="60" w:after="60"/>
              <w:jc w:val="center"/>
              <w:rPr>
                <w:rFonts w:cs="Arial"/>
                <w:b/>
                <w:sz w:val="18"/>
                <w:szCs w:val="18"/>
              </w:rPr>
            </w:pPr>
            <w:r>
              <w:rPr>
                <w:rFonts w:cs="Arial"/>
                <w:b/>
                <w:sz w:val="18"/>
                <w:szCs w:val="18"/>
                <w:lang w:val="vi-VN"/>
              </w:rPr>
              <w:t>V</w:t>
            </w:r>
            <w:r w:rsidR="00095BD2">
              <w:rPr>
                <w:rFonts w:cs="Arial"/>
                <w:b/>
                <w:sz w:val="18"/>
                <w:szCs w:val="18"/>
              </w:rPr>
              <w:t>I</w:t>
            </w:r>
          </w:p>
        </w:tc>
        <w:tc>
          <w:tcPr>
            <w:tcW w:w="555" w:type="dxa"/>
            <w:vMerge/>
            <w:tcBorders>
              <w:bottom w:val="single" w:sz="4" w:space="0" w:color="auto"/>
            </w:tcBorders>
            <w:vAlign w:val="center"/>
          </w:tcPr>
          <w:p w14:paraId="6B66F1F0" w14:textId="77777777" w:rsidR="005A69E8" w:rsidRPr="008D6D5C" w:rsidRDefault="005A69E8" w:rsidP="00E809B7">
            <w:pPr>
              <w:autoSpaceDE w:val="0"/>
              <w:autoSpaceDN w:val="0"/>
              <w:adjustRightInd w:val="0"/>
              <w:spacing w:before="60" w:after="60"/>
              <w:ind w:left="113" w:right="113"/>
              <w:jc w:val="center"/>
              <w:rPr>
                <w:rFonts w:cs="Arial"/>
                <w:b/>
                <w:sz w:val="18"/>
                <w:szCs w:val="18"/>
              </w:rPr>
            </w:pPr>
          </w:p>
        </w:tc>
      </w:tr>
      <w:tr w:rsidR="000E42D9" w:rsidRPr="009D4418" w14:paraId="40367797" w14:textId="77777777" w:rsidTr="00E809B7">
        <w:trPr>
          <w:jc w:val="center"/>
        </w:trPr>
        <w:tc>
          <w:tcPr>
            <w:tcW w:w="1167" w:type="dxa"/>
            <w:vAlign w:val="center"/>
          </w:tcPr>
          <w:p w14:paraId="627B0BA5" w14:textId="77777777" w:rsidR="000E42D9" w:rsidRPr="009D4418" w:rsidRDefault="000E42D9" w:rsidP="00E809B7">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61" w:type="dxa"/>
            <w:vAlign w:val="center"/>
          </w:tcPr>
          <w:p w14:paraId="257A975A" w14:textId="77777777" w:rsidR="000E42D9" w:rsidRPr="009D4418" w:rsidRDefault="000E42D9" w:rsidP="00E809B7">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864" w:type="dxa"/>
            <w:shd w:val="clear" w:color="auto" w:fill="auto"/>
            <w:vAlign w:val="center"/>
          </w:tcPr>
          <w:p w14:paraId="6B0D2C70" w14:textId="77777777" w:rsidR="000E42D9" w:rsidRPr="00F12EA0" w:rsidRDefault="000E42D9" w:rsidP="00E809B7">
            <w:pPr>
              <w:jc w:val="center"/>
              <w:rPr>
                <w:b/>
                <w:sz w:val="18"/>
                <w:szCs w:val="18"/>
                <w:highlight w:val="lightGray"/>
              </w:rPr>
            </w:pPr>
            <w:r w:rsidRPr="00F12EA0">
              <w:rPr>
                <w:b/>
                <w:color w:val="000000" w:themeColor="text1"/>
                <w:sz w:val="18"/>
                <w:szCs w:val="18"/>
              </w:rPr>
              <w:t>3</w:t>
            </w:r>
          </w:p>
        </w:tc>
        <w:tc>
          <w:tcPr>
            <w:tcW w:w="555" w:type="dxa"/>
            <w:shd w:val="clear" w:color="auto" w:fill="auto"/>
            <w:vAlign w:val="center"/>
          </w:tcPr>
          <w:p w14:paraId="736EAF3C" w14:textId="77777777" w:rsidR="000E42D9" w:rsidRPr="00F12EA0" w:rsidRDefault="000E42D9" w:rsidP="00E809B7">
            <w:pPr>
              <w:jc w:val="center"/>
              <w:rPr>
                <w:b/>
                <w:sz w:val="18"/>
                <w:szCs w:val="18"/>
              </w:rPr>
            </w:pPr>
            <w:r w:rsidRPr="00F12EA0">
              <w:rPr>
                <w:b/>
                <w:sz w:val="18"/>
                <w:szCs w:val="18"/>
              </w:rPr>
              <w:t>4</w:t>
            </w:r>
          </w:p>
        </w:tc>
        <w:tc>
          <w:tcPr>
            <w:tcW w:w="566" w:type="dxa"/>
            <w:shd w:val="clear" w:color="auto" w:fill="auto"/>
            <w:vAlign w:val="center"/>
          </w:tcPr>
          <w:p w14:paraId="78457606" w14:textId="77777777" w:rsidR="000E42D9" w:rsidRPr="008D6D5C" w:rsidRDefault="000E42D9" w:rsidP="00E809B7">
            <w:pPr>
              <w:autoSpaceDE w:val="0"/>
              <w:autoSpaceDN w:val="0"/>
              <w:adjustRightInd w:val="0"/>
              <w:spacing w:before="60" w:after="60"/>
              <w:jc w:val="center"/>
              <w:rPr>
                <w:rFonts w:cs="Arial"/>
                <w:b/>
                <w:sz w:val="18"/>
                <w:szCs w:val="18"/>
              </w:rPr>
            </w:pPr>
            <w:r>
              <w:rPr>
                <w:rFonts w:cs="Arial"/>
                <w:b/>
                <w:sz w:val="18"/>
                <w:szCs w:val="18"/>
              </w:rPr>
              <w:t>5</w:t>
            </w:r>
          </w:p>
        </w:tc>
        <w:tc>
          <w:tcPr>
            <w:tcW w:w="567" w:type="dxa"/>
            <w:shd w:val="clear" w:color="auto" w:fill="auto"/>
            <w:vAlign w:val="center"/>
          </w:tcPr>
          <w:p w14:paraId="1BCDAD4E" w14:textId="77777777" w:rsidR="000E42D9" w:rsidRPr="00F12EA0" w:rsidRDefault="000E42D9" w:rsidP="00E809B7">
            <w:pPr>
              <w:jc w:val="center"/>
              <w:rPr>
                <w:b/>
                <w:sz w:val="18"/>
                <w:szCs w:val="18"/>
              </w:rPr>
            </w:pPr>
            <w:r w:rsidRPr="00F12EA0">
              <w:rPr>
                <w:b/>
                <w:sz w:val="18"/>
                <w:szCs w:val="18"/>
              </w:rPr>
              <w:t>6</w:t>
            </w:r>
          </w:p>
        </w:tc>
        <w:tc>
          <w:tcPr>
            <w:tcW w:w="566" w:type="dxa"/>
            <w:shd w:val="clear" w:color="auto" w:fill="FFFFFF" w:themeFill="background1"/>
            <w:vAlign w:val="center"/>
          </w:tcPr>
          <w:p w14:paraId="3C7E5D2E" w14:textId="77777777" w:rsidR="000E42D9" w:rsidRPr="00F12EA0" w:rsidRDefault="000E42D9" w:rsidP="00E809B7">
            <w:pPr>
              <w:jc w:val="center"/>
              <w:rPr>
                <w:b/>
                <w:sz w:val="18"/>
                <w:szCs w:val="18"/>
              </w:rPr>
            </w:pPr>
            <w:r w:rsidRPr="00F12EA0">
              <w:rPr>
                <w:b/>
                <w:sz w:val="18"/>
                <w:szCs w:val="18"/>
              </w:rPr>
              <w:t>7</w:t>
            </w:r>
          </w:p>
        </w:tc>
        <w:tc>
          <w:tcPr>
            <w:tcW w:w="564" w:type="dxa"/>
            <w:shd w:val="clear" w:color="auto" w:fill="auto"/>
            <w:vAlign w:val="center"/>
          </w:tcPr>
          <w:p w14:paraId="56C9915D" w14:textId="77777777" w:rsidR="000E42D9" w:rsidRPr="00F12EA0" w:rsidRDefault="000E42D9" w:rsidP="00E809B7">
            <w:pPr>
              <w:jc w:val="center"/>
              <w:rPr>
                <w:b/>
                <w:sz w:val="18"/>
                <w:szCs w:val="18"/>
              </w:rPr>
            </w:pPr>
            <w:r w:rsidRPr="00F12EA0">
              <w:rPr>
                <w:b/>
                <w:sz w:val="18"/>
                <w:szCs w:val="18"/>
              </w:rPr>
              <w:t>8</w:t>
            </w:r>
          </w:p>
        </w:tc>
        <w:tc>
          <w:tcPr>
            <w:tcW w:w="566" w:type="dxa"/>
            <w:shd w:val="clear" w:color="auto" w:fill="auto"/>
            <w:vAlign w:val="center"/>
          </w:tcPr>
          <w:p w14:paraId="0DDA8CF5" w14:textId="77777777" w:rsidR="000E42D9" w:rsidRPr="00F12EA0" w:rsidRDefault="000E42D9" w:rsidP="00E809B7">
            <w:pPr>
              <w:jc w:val="center"/>
              <w:rPr>
                <w:b/>
                <w:sz w:val="18"/>
                <w:szCs w:val="18"/>
              </w:rPr>
            </w:pPr>
            <w:r w:rsidRPr="00F12EA0">
              <w:rPr>
                <w:b/>
                <w:sz w:val="18"/>
                <w:szCs w:val="18"/>
              </w:rPr>
              <w:t>9</w:t>
            </w:r>
          </w:p>
        </w:tc>
        <w:tc>
          <w:tcPr>
            <w:tcW w:w="600" w:type="dxa"/>
            <w:shd w:val="clear" w:color="auto" w:fill="FFFFFF" w:themeFill="background1"/>
            <w:vAlign w:val="center"/>
          </w:tcPr>
          <w:p w14:paraId="145E4343" w14:textId="77777777" w:rsidR="000E42D9" w:rsidRPr="00F12EA0" w:rsidRDefault="000E42D9" w:rsidP="00E809B7">
            <w:pPr>
              <w:jc w:val="center"/>
              <w:rPr>
                <w:b/>
                <w:sz w:val="18"/>
                <w:szCs w:val="18"/>
              </w:rPr>
            </w:pPr>
            <w:r w:rsidRPr="00F12EA0">
              <w:rPr>
                <w:b/>
                <w:sz w:val="18"/>
                <w:szCs w:val="18"/>
              </w:rPr>
              <w:t>10</w:t>
            </w:r>
          </w:p>
        </w:tc>
        <w:tc>
          <w:tcPr>
            <w:tcW w:w="531" w:type="dxa"/>
            <w:shd w:val="clear" w:color="auto" w:fill="auto"/>
            <w:vAlign w:val="center"/>
          </w:tcPr>
          <w:p w14:paraId="7F4713EA" w14:textId="77777777" w:rsidR="000E42D9" w:rsidRPr="00F12EA0" w:rsidRDefault="000E42D9" w:rsidP="00E809B7">
            <w:pPr>
              <w:jc w:val="center"/>
              <w:rPr>
                <w:b/>
                <w:sz w:val="18"/>
                <w:szCs w:val="18"/>
              </w:rPr>
            </w:pPr>
            <w:r w:rsidRPr="00F12EA0">
              <w:rPr>
                <w:b/>
                <w:sz w:val="18"/>
                <w:szCs w:val="18"/>
              </w:rPr>
              <w:t>11</w:t>
            </w:r>
          </w:p>
        </w:tc>
        <w:tc>
          <w:tcPr>
            <w:tcW w:w="566" w:type="dxa"/>
            <w:shd w:val="clear" w:color="auto" w:fill="FFFFFF" w:themeFill="background1"/>
            <w:vAlign w:val="center"/>
          </w:tcPr>
          <w:p w14:paraId="64D3E926" w14:textId="77777777" w:rsidR="000E42D9" w:rsidRPr="00F12EA0" w:rsidRDefault="000E42D9" w:rsidP="00E809B7">
            <w:pPr>
              <w:jc w:val="center"/>
              <w:rPr>
                <w:b/>
                <w:sz w:val="18"/>
                <w:szCs w:val="18"/>
              </w:rPr>
            </w:pPr>
            <w:r w:rsidRPr="00F12EA0">
              <w:rPr>
                <w:b/>
                <w:sz w:val="18"/>
                <w:szCs w:val="18"/>
              </w:rPr>
              <w:t>12</w:t>
            </w:r>
          </w:p>
        </w:tc>
        <w:tc>
          <w:tcPr>
            <w:tcW w:w="566" w:type="dxa"/>
            <w:shd w:val="clear" w:color="auto" w:fill="auto"/>
            <w:vAlign w:val="center"/>
          </w:tcPr>
          <w:p w14:paraId="30A43B6F" w14:textId="77777777" w:rsidR="000E42D9" w:rsidRPr="00F12EA0" w:rsidRDefault="000E42D9" w:rsidP="00E809B7">
            <w:pPr>
              <w:jc w:val="center"/>
              <w:rPr>
                <w:b/>
                <w:sz w:val="18"/>
                <w:szCs w:val="18"/>
              </w:rPr>
            </w:pPr>
            <w:r w:rsidRPr="00F12EA0">
              <w:rPr>
                <w:b/>
                <w:sz w:val="18"/>
                <w:szCs w:val="18"/>
              </w:rPr>
              <w:t>13</w:t>
            </w:r>
          </w:p>
        </w:tc>
        <w:tc>
          <w:tcPr>
            <w:tcW w:w="566" w:type="dxa"/>
            <w:shd w:val="clear" w:color="auto" w:fill="FFFFFF" w:themeFill="background1"/>
            <w:vAlign w:val="center"/>
          </w:tcPr>
          <w:p w14:paraId="2788E8FE" w14:textId="77777777" w:rsidR="000E42D9" w:rsidRPr="00F12EA0" w:rsidRDefault="000E42D9" w:rsidP="00E809B7">
            <w:pPr>
              <w:jc w:val="center"/>
              <w:rPr>
                <w:b/>
                <w:sz w:val="18"/>
                <w:szCs w:val="18"/>
              </w:rPr>
            </w:pPr>
            <w:r w:rsidRPr="00F12EA0">
              <w:rPr>
                <w:b/>
                <w:sz w:val="18"/>
                <w:szCs w:val="18"/>
              </w:rPr>
              <w:t>14</w:t>
            </w:r>
          </w:p>
        </w:tc>
        <w:tc>
          <w:tcPr>
            <w:tcW w:w="566" w:type="dxa"/>
            <w:shd w:val="clear" w:color="auto" w:fill="auto"/>
            <w:vAlign w:val="center"/>
          </w:tcPr>
          <w:p w14:paraId="4A5F1FAE" w14:textId="77777777" w:rsidR="000E42D9" w:rsidRPr="00F12EA0" w:rsidRDefault="000E42D9" w:rsidP="00E809B7">
            <w:pPr>
              <w:jc w:val="center"/>
              <w:rPr>
                <w:b/>
                <w:sz w:val="18"/>
                <w:szCs w:val="18"/>
              </w:rPr>
            </w:pPr>
            <w:r w:rsidRPr="00F12EA0">
              <w:rPr>
                <w:b/>
                <w:sz w:val="18"/>
                <w:szCs w:val="18"/>
              </w:rPr>
              <w:t>15</w:t>
            </w:r>
          </w:p>
        </w:tc>
        <w:tc>
          <w:tcPr>
            <w:tcW w:w="566" w:type="dxa"/>
            <w:shd w:val="clear" w:color="auto" w:fill="auto"/>
            <w:vAlign w:val="center"/>
          </w:tcPr>
          <w:p w14:paraId="3E4F3406" w14:textId="77777777" w:rsidR="000E42D9" w:rsidRPr="00F12EA0" w:rsidRDefault="000E42D9" w:rsidP="00E809B7">
            <w:pPr>
              <w:jc w:val="center"/>
              <w:rPr>
                <w:b/>
                <w:sz w:val="18"/>
                <w:szCs w:val="18"/>
              </w:rPr>
            </w:pPr>
            <w:r w:rsidRPr="00F12EA0">
              <w:rPr>
                <w:b/>
                <w:sz w:val="18"/>
                <w:szCs w:val="18"/>
              </w:rPr>
              <w:t>16</w:t>
            </w:r>
          </w:p>
        </w:tc>
        <w:tc>
          <w:tcPr>
            <w:tcW w:w="566" w:type="dxa"/>
            <w:shd w:val="clear" w:color="auto" w:fill="auto"/>
            <w:vAlign w:val="center"/>
          </w:tcPr>
          <w:p w14:paraId="7F8B8D89" w14:textId="77777777" w:rsidR="000E42D9" w:rsidRPr="00F12EA0" w:rsidRDefault="000E42D9" w:rsidP="00E809B7">
            <w:pPr>
              <w:jc w:val="center"/>
              <w:rPr>
                <w:b/>
                <w:sz w:val="18"/>
                <w:szCs w:val="18"/>
              </w:rPr>
            </w:pPr>
            <w:r w:rsidRPr="00F12EA0">
              <w:rPr>
                <w:b/>
                <w:sz w:val="18"/>
                <w:szCs w:val="18"/>
              </w:rPr>
              <w:t>17</w:t>
            </w:r>
          </w:p>
        </w:tc>
        <w:tc>
          <w:tcPr>
            <w:tcW w:w="556" w:type="dxa"/>
            <w:shd w:val="clear" w:color="auto" w:fill="auto"/>
            <w:vAlign w:val="center"/>
          </w:tcPr>
          <w:p w14:paraId="27C1CC4A" w14:textId="77777777" w:rsidR="000E42D9" w:rsidRPr="00F12EA0" w:rsidRDefault="000E42D9" w:rsidP="00E809B7">
            <w:pPr>
              <w:jc w:val="center"/>
              <w:rPr>
                <w:b/>
                <w:sz w:val="18"/>
                <w:szCs w:val="18"/>
              </w:rPr>
            </w:pPr>
            <w:r w:rsidRPr="00F12EA0">
              <w:rPr>
                <w:b/>
                <w:sz w:val="18"/>
                <w:szCs w:val="18"/>
              </w:rPr>
              <w:t>18</w:t>
            </w:r>
          </w:p>
        </w:tc>
        <w:tc>
          <w:tcPr>
            <w:tcW w:w="555" w:type="dxa"/>
            <w:shd w:val="clear" w:color="auto" w:fill="auto"/>
            <w:vAlign w:val="center"/>
          </w:tcPr>
          <w:p w14:paraId="50C6EEC0" w14:textId="77777777" w:rsidR="000E42D9" w:rsidRPr="00F12EA0" w:rsidRDefault="000E42D9" w:rsidP="00E809B7">
            <w:pPr>
              <w:jc w:val="center"/>
              <w:rPr>
                <w:b/>
                <w:sz w:val="18"/>
                <w:szCs w:val="18"/>
              </w:rPr>
            </w:pPr>
            <w:r w:rsidRPr="00F12EA0">
              <w:rPr>
                <w:b/>
                <w:sz w:val="18"/>
                <w:szCs w:val="18"/>
              </w:rPr>
              <w:t>19</w:t>
            </w:r>
          </w:p>
        </w:tc>
        <w:tc>
          <w:tcPr>
            <w:tcW w:w="555" w:type="dxa"/>
            <w:shd w:val="clear" w:color="auto" w:fill="auto"/>
            <w:vAlign w:val="center"/>
          </w:tcPr>
          <w:p w14:paraId="7AC21A9B" w14:textId="77777777" w:rsidR="000E42D9" w:rsidRPr="00F12EA0" w:rsidRDefault="000E42D9" w:rsidP="00E809B7">
            <w:pPr>
              <w:jc w:val="center"/>
              <w:rPr>
                <w:b/>
                <w:sz w:val="18"/>
                <w:szCs w:val="18"/>
              </w:rPr>
            </w:pPr>
            <w:r w:rsidRPr="00F12EA0">
              <w:rPr>
                <w:b/>
                <w:sz w:val="18"/>
                <w:szCs w:val="18"/>
              </w:rPr>
              <w:t>20</w:t>
            </w:r>
          </w:p>
        </w:tc>
        <w:tc>
          <w:tcPr>
            <w:tcW w:w="567" w:type="dxa"/>
            <w:shd w:val="clear" w:color="auto" w:fill="auto"/>
            <w:vAlign w:val="center"/>
          </w:tcPr>
          <w:p w14:paraId="0383AADE" w14:textId="77777777" w:rsidR="000E42D9" w:rsidRPr="00F12EA0" w:rsidRDefault="000E42D9" w:rsidP="00E809B7">
            <w:pPr>
              <w:jc w:val="center"/>
              <w:rPr>
                <w:b/>
                <w:sz w:val="18"/>
                <w:szCs w:val="18"/>
              </w:rPr>
            </w:pPr>
            <w:r w:rsidRPr="00F12EA0">
              <w:rPr>
                <w:b/>
                <w:sz w:val="18"/>
                <w:szCs w:val="18"/>
              </w:rPr>
              <w:t>21</w:t>
            </w:r>
          </w:p>
        </w:tc>
        <w:tc>
          <w:tcPr>
            <w:tcW w:w="489" w:type="dxa"/>
            <w:shd w:val="clear" w:color="auto" w:fill="auto"/>
            <w:vAlign w:val="center"/>
          </w:tcPr>
          <w:p w14:paraId="6D3EB22E" w14:textId="77777777" w:rsidR="000E42D9" w:rsidRPr="00F12EA0" w:rsidRDefault="000E42D9" w:rsidP="00E809B7">
            <w:pPr>
              <w:jc w:val="center"/>
              <w:rPr>
                <w:b/>
                <w:sz w:val="18"/>
                <w:szCs w:val="18"/>
              </w:rPr>
            </w:pPr>
            <w:r w:rsidRPr="00F12EA0">
              <w:rPr>
                <w:b/>
                <w:sz w:val="18"/>
                <w:szCs w:val="18"/>
              </w:rPr>
              <w:t>22</w:t>
            </w:r>
          </w:p>
        </w:tc>
        <w:tc>
          <w:tcPr>
            <w:tcW w:w="555" w:type="dxa"/>
            <w:shd w:val="clear" w:color="auto" w:fill="auto"/>
            <w:vAlign w:val="center"/>
          </w:tcPr>
          <w:p w14:paraId="19467D02" w14:textId="77777777" w:rsidR="000E42D9" w:rsidRPr="00F12EA0" w:rsidRDefault="000E42D9" w:rsidP="00E809B7">
            <w:pPr>
              <w:jc w:val="center"/>
              <w:rPr>
                <w:b/>
                <w:sz w:val="18"/>
                <w:szCs w:val="18"/>
              </w:rPr>
            </w:pPr>
            <w:r w:rsidRPr="00F12EA0">
              <w:rPr>
                <w:b/>
                <w:sz w:val="18"/>
                <w:szCs w:val="18"/>
              </w:rPr>
              <w:t>2</w:t>
            </w:r>
            <w:r>
              <w:rPr>
                <w:b/>
                <w:sz w:val="18"/>
                <w:szCs w:val="18"/>
              </w:rPr>
              <w:t>3</w:t>
            </w:r>
          </w:p>
        </w:tc>
      </w:tr>
      <w:tr w:rsidR="000E42D9" w14:paraId="6739AB11" w14:textId="77777777" w:rsidTr="00E809B7">
        <w:trPr>
          <w:jc w:val="center"/>
        </w:trPr>
        <w:tc>
          <w:tcPr>
            <w:tcW w:w="1167" w:type="dxa"/>
            <w:vAlign w:val="center"/>
          </w:tcPr>
          <w:p w14:paraId="0496A8BC" w14:textId="77777777" w:rsidR="000E42D9" w:rsidRPr="003C0767" w:rsidRDefault="000E42D9" w:rsidP="00E809B7">
            <w:pPr>
              <w:autoSpaceDE w:val="0"/>
              <w:autoSpaceDN w:val="0"/>
              <w:adjustRightInd w:val="0"/>
              <w:spacing w:before="60" w:after="60"/>
              <w:jc w:val="both"/>
              <w:rPr>
                <w:rFonts w:cs="Arial"/>
                <w:b/>
                <w:sz w:val="16"/>
                <w:szCs w:val="16"/>
              </w:rPr>
            </w:pPr>
            <w:r w:rsidRPr="00082F0A">
              <w:rPr>
                <w:rFonts w:cs="Arial"/>
                <w:b/>
                <w:bCs/>
                <w:color w:val="000000"/>
                <w:sz w:val="18"/>
                <w:szCs w:val="18"/>
                <w:lang w:val="vi-VN" w:eastAsia="vi-VN"/>
              </w:rPr>
              <w:t>92.01</w:t>
            </w:r>
          </w:p>
        </w:tc>
        <w:tc>
          <w:tcPr>
            <w:tcW w:w="3161" w:type="dxa"/>
            <w:vAlign w:val="bottom"/>
          </w:tcPr>
          <w:p w14:paraId="22D3F5B6" w14:textId="3DC0277F" w:rsidR="000E42D9" w:rsidRPr="003C0767" w:rsidRDefault="000E42D9" w:rsidP="00E809B7">
            <w:pPr>
              <w:spacing w:before="60" w:after="60"/>
              <w:jc w:val="both"/>
              <w:rPr>
                <w:rFonts w:cs="Arial"/>
                <w:b/>
                <w:bCs/>
                <w:snapToGrid w:val="0"/>
                <w:color w:val="000000"/>
                <w:sz w:val="16"/>
                <w:szCs w:val="16"/>
              </w:rPr>
            </w:pPr>
            <w:r w:rsidRPr="00082F0A">
              <w:rPr>
                <w:rFonts w:cs="Arial"/>
                <w:b/>
                <w:bCs/>
                <w:color w:val="000000"/>
                <w:sz w:val="18"/>
                <w:szCs w:val="18"/>
                <w:lang w:val="vi-VN" w:eastAsia="vi-VN"/>
              </w:rPr>
              <w:t xml:space="preserve">Pianos, including </w:t>
            </w:r>
            <w:r>
              <w:rPr>
                <w:rFonts w:cs="Arial"/>
                <w:b/>
                <w:bCs/>
                <w:color w:val="000000"/>
                <w:sz w:val="18"/>
                <w:szCs w:val="18"/>
                <w:lang w:eastAsia="vi-VN"/>
              </w:rPr>
              <w:t>automatic</w:t>
            </w:r>
            <w:r w:rsidRPr="00082F0A">
              <w:rPr>
                <w:rFonts w:cs="Arial"/>
                <w:b/>
                <w:bCs/>
                <w:color w:val="000000"/>
                <w:sz w:val="18"/>
                <w:szCs w:val="18"/>
                <w:lang w:val="vi-VN" w:eastAsia="vi-VN"/>
              </w:rPr>
              <w:t xml:space="preserve"> pianos; harpsichords and other keyboard stringed instruments</w:t>
            </w:r>
          </w:p>
        </w:tc>
        <w:tc>
          <w:tcPr>
            <w:tcW w:w="864" w:type="dxa"/>
            <w:vAlign w:val="center"/>
          </w:tcPr>
          <w:p w14:paraId="3886108C" w14:textId="77777777" w:rsidR="000E42D9" w:rsidRPr="003C0767" w:rsidRDefault="000E42D9" w:rsidP="00E809B7">
            <w:pPr>
              <w:autoSpaceDE w:val="0"/>
              <w:autoSpaceDN w:val="0"/>
              <w:adjustRightInd w:val="0"/>
              <w:spacing w:before="60" w:after="60"/>
              <w:jc w:val="center"/>
              <w:rPr>
                <w:rFonts w:cs="Arial"/>
                <w:color w:val="000000" w:themeColor="text1"/>
                <w:sz w:val="16"/>
                <w:szCs w:val="16"/>
              </w:rPr>
            </w:pPr>
          </w:p>
        </w:tc>
        <w:tc>
          <w:tcPr>
            <w:tcW w:w="555" w:type="dxa"/>
            <w:shd w:val="clear" w:color="auto" w:fill="FFFFFF" w:themeFill="background1"/>
            <w:vAlign w:val="center"/>
          </w:tcPr>
          <w:p w14:paraId="0A35A500" w14:textId="77777777" w:rsidR="000E42D9" w:rsidRPr="001D1F1F" w:rsidRDefault="000E42D9" w:rsidP="00E809B7">
            <w:pPr>
              <w:autoSpaceDE w:val="0"/>
              <w:autoSpaceDN w:val="0"/>
              <w:adjustRightInd w:val="0"/>
              <w:spacing w:before="60" w:after="60"/>
              <w:jc w:val="center"/>
              <w:rPr>
                <w:rFonts w:cs="Arial"/>
                <w:color w:val="FFFFFF" w:themeColor="background1"/>
                <w:sz w:val="16"/>
                <w:szCs w:val="16"/>
              </w:rPr>
            </w:pPr>
          </w:p>
        </w:tc>
        <w:tc>
          <w:tcPr>
            <w:tcW w:w="566" w:type="dxa"/>
            <w:vAlign w:val="center"/>
          </w:tcPr>
          <w:p w14:paraId="4707B82F"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567" w:type="dxa"/>
            <w:vAlign w:val="center"/>
          </w:tcPr>
          <w:p w14:paraId="0E31ABFC"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566" w:type="dxa"/>
            <w:shd w:val="clear" w:color="auto" w:fill="FFFFFF" w:themeFill="background1"/>
            <w:vAlign w:val="center"/>
          </w:tcPr>
          <w:p w14:paraId="229F8BE9"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564" w:type="dxa"/>
            <w:vAlign w:val="center"/>
          </w:tcPr>
          <w:p w14:paraId="5DC7274F"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6"/>
                <w:szCs w:val="16"/>
              </w:rPr>
            </w:pPr>
          </w:p>
        </w:tc>
        <w:tc>
          <w:tcPr>
            <w:tcW w:w="566" w:type="dxa"/>
            <w:shd w:val="clear" w:color="auto" w:fill="auto"/>
            <w:vAlign w:val="center"/>
          </w:tcPr>
          <w:p w14:paraId="3C3BEE59"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600" w:type="dxa"/>
            <w:shd w:val="clear" w:color="auto" w:fill="FFFFFF" w:themeFill="background1"/>
            <w:vAlign w:val="center"/>
          </w:tcPr>
          <w:p w14:paraId="62338E58"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6"/>
                <w:szCs w:val="16"/>
              </w:rPr>
            </w:pPr>
          </w:p>
        </w:tc>
        <w:tc>
          <w:tcPr>
            <w:tcW w:w="531" w:type="dxa"/>
            <w:shd w:val="clear" w:color="auto" w:fill="auto"/>
            <w:vAlign w:val="center"/>
          </w:tcPr>
          <w:p w14:paraId="6EE8A0C8"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566" w:type="dxa"/>
            <w:shd w:val="clear" w:color="auto" w:fill="FFFFFF" w:themeFill="background1"/>
            <w:vAlign w:val="center"/>
          </w:tcPr>
          <w:p w14:paraId="6D6CF830"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566" w:type="dxa"/>
            <w:vAlign w:val="center"/>
          </w:tcPr>
          <w:p w14:paraId="087A3A0F"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566" w:type="dxa"/>
            <w:shd w:val="clear" w:color="auto" w:fill="FFFFFF" w:themeFill="background1"/>
            <w:vAlign w:val="center"/>
          </w:tcPr>
          <w:p w14:paraId="54120539"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566" w:type="dxa"/>
            <w:shd w:val="clear" w:color="auto" w:fill="auto"/>
            <w:vAlign w:val="center"/>
          </w:tcPr>
          <w:p w14:paraId="525F4940"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566" w:type="dxa"/>
            <w:shd w:val="clear" w:color="auto" w:fill="FFFFFF" w:themeFill="background1"/>
            <w:vAlign w:val="center"/>
          </w:tcPr>
          <w:p w14:paraId="2C8A0B85"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566" w:type="dxa"/>
            <w:vAlign w:val="center"/>
          </w:tcPr>
          <w:p w14:paraId="46E8BD0A"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556" w:type="dxa"/>
            <w:shd w:val="clear" w:color="auto" w:fill="FFFFFF" w:themeFill="background1"/>
            <w:vAlign w:val="center"/>
          </w:tcPr>
          <w:p w14:paraId="69A90CA9"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555" w:type="dxa"/>
            <w:vAlign w:val="center"/>
          </w:tcPr>
          <w:p w14:paraId="15579C0B"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555" w:type="dxa"/>
            <w:shd w:val="clear" w:color="auto" w:fill="FFFFFF" w:themeFill="background1"/>
            <w:vAlign w:val="center"/>
          </w:tcPr>
          <w:p w14:paraId="5D0A1402"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567" w:type="dxa"/>
            <w:vAlign w:val="center"/>
          </w:tcPr>
          <w:p w14:paraId="66AE6B8A"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489" w:type="dxa"/>
            <w:vAlign w:val="center"/>
          </w:tcPr>
          <w:p w14:paraId="4C606CAA"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c>
          <w:tcPr>
            <w:tcW w:w="555" w:type="dxa"/>
            <w:vAlign w:val="center"/>
          </w:tcPr>
          <w:p w14:paraId="2A35A64D" w14:textId="77777777" w:rsidR="000E42D9" w:rsidRPr="001D1F1F" w:rsidRDefault="000E42D9" w:rsidP="00E809B7">
            <w:pPr>
              <w:autoSpaceDE w:val="0"/>
              <w:autoSpaceDN w:val="0"/>
              <w:adjustRightInd w:val="0"/>
              <w:spacing w:before="60" w:after="60"/>
              <w:jc w:val="center"/>
              <w:rPr>
                <w:rFonts w:cs="Arial"/>
                <w:color w:val="000000" w:themeColor="text1"/>
                <w:sz w:val="16"/>
                <w:szCs w:val="16"/>
              </w:rPr>
            </w:pPr>
          </w:p>
        </w:tc>
      </w:tr>
      <w:tr w:rsidR="000E42D9" w14:paraId="7CB84E31" w14:textId="77777777" w:rsidTr="00E809B7">
        <w:trPr>
          <w:jc w:val="center"/>
        </w:trPr>
        <w:tc>
          <w:tcPr>
            <w:tcW w:w="1167" w:type="dxa"/>
            <w:vAlign w:val="center"/>
          </w:tcPr>
          <w:p w14:paraId="2A6495E0" w14:textId="77777777" w:rsidR="000E42D9" w:rsidRPr="004779DB" w:rsidRDefault="000E42D9" w:rsidP="00E809B7">
            <w:pPr>
              <w:autoSpaceDE w:val="0"/>
              <w:autoSpaceDN w:val="0"/>
              <w:adjustRightInd w:val="0"/>
              <w:spacing w:before="60" w:after="60"/>
              <w:jc w:val="both"/>
              <w:rPr>
                <w:rFonts w:cs="Arial"/>
                <w:sz w:val="18"/>
                <w:szCs w:val="18"/>
              </w:rPr>
            </w:pPr>
            <w:r w:rsidRPr="00082F0A">
              <w:rPr>
                <w:rFonts w:cs="Arial"/>
                <w:color w:val="000000"/>
                <w:sz w:val="18"/>
                <w:szCs w:val="18"/>
                <w:lang w:val="vi-VN" w:eastAsia="vi-VN"/>
              </w:rPr>
              <w:t>9201.10.00</w:t>
            </w:r>
          </w:p>
        </w:tc>
        <w:tc>
          <w:tcPr>
            <w:tcW w:w="3161" w:type="dxa"/>
            <w:vAlign w:val="bottom"/>
          </w:tcPr>
          <w:p w14:paraId="6FD67F06" w14:textId="77777777" w:rsidR="000E42D9" w:rsidRPr="00863327" w:rsidRDefault="000E42D9" w:rsidP="00E809B7">
            <w:pPr>
              <w:spacing w:before="60" w:after="60"/>
              <w:jc w:val="both"/>
              <w:rPr>
                <w:rFonts w:cs="Arial"/>
                <w:b/>
                <w:snapToGrid w:val="0"/>
                <w:color w:val="000000"/>
                <w:sz w:val="18"/>
                <w:szCs w:val="18"/>
              </w:rPr>
            </w:pPr>
            <w:r>
              <w:rPr>
                <w:rFonts w:cs="Arial"/>
                <w:color w:val="000000"/>
                <w:sz w:val="18"/>
                <w:szCs w:val="18"/>
                <w:lang w:val="vi-VN" w:eastAsia="vi-VN"/>
              </w:rPr>
              <w:t xml:space="preserve">- </w:t>
            </w:r>
            <w:r w:rsidRPr="00082F0A">
              <w:rPr>
                <w:rFonts w:cs="Arial"/>
                <w:color w:val="000000"/>
                <w:sz w:val="18"/>
                <w:szCs w:val="18"/>
                <w:lang w:val="vi-VN" w:eastAsia="vi-VN"/>
              </w:rPr>
              <w:t>Upright pianos</w:t>
            </w:r>
          </w:p>
        </w:tc>
        <w:tc>
          <w:tcPr>
            <w:tcW w:w="864" w:type="dxa"/>
            <w:vAlign w:val="center"/>
          </w:tcPr>
          <w:p w14:paraId="12D4026B"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r w:rsidRPr="00082F0A">
              <w:rPr>
                <w:rFonts w:cs="Arial"/>
                <w:color w:val="000000"/>
                <w:sz w:val="18"/>
                <w:szCs w:val="18"/>
                <w:lang w:val="vi-VN" w:eastAsia="vi-VN"/>
              </w:rPr>
              <w:t>unit</w:t>
            </w:r>
          </w:p>
        </w:tc>
        <w:tc>
          <w:tcPr>
            <w:tcW w:w="555" w:type="dxa"/>
            <w:shd w:val="clear" w:color="auto" w:fill="FFFFFF" w:themeFill="background1"/>
            <w:vAlign w:val="center"/>
          </w:tcPr>
          <w:p w14:paraId="6A6D7273"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r w:rsidRPr="001D1F1F">
              <w:rPr>
                <w:rFonts w:cs="Arial"/>
                <w:color w:val="000000" w:themeColor="text1"/>
                <w:sz w:val="18"/>
                <w:szCs w:val="18"/>
              </w:rPr>
              <w:t>3</w:t>
            </w:r>
          </w:p>
        </w:tc>
        <w:tc>
          <w:tcPr>
            <w:tcW w:w="566" w:type="dxa"/>
            <w:vAlign w:val="center"/>
          </w:tcPr>
          <w:p w14:paraId="03CC8CB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593FAB7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7AA0C8C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0543FD2D"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1C544A5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68B4BEC6"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907A39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351BED1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0B6444C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tcPr>
          <w:p w14:paraId="20AF7EE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tcPr>
          <w:p w14:paraId="07A534E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tcPr>
          <w:p w14:paraId="67EA22A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tcPr>
          <w:p w14:paraId="1C3F6F9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tcPr>
          <w:p w14:paraId="48A93D1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tcPr>
          <w:p w14:paraId="1F9A570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tcPr>
          <w:p w14:paraId="7F098B0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tcPr>
          <w:p w14:paraId="2C282D9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tcPr>
          <w:p w14:paraId="1C69D8C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23AE9C8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73FA946D" w14:textId="77777777" w:rsidTr="00E809B7">
        <w:trPr>
          <w:jc w:val="center"/>
        </w:trPr>
        <w:tc>
          <w:tcPr>
            <w:tcW w:w="1167" w:type="dxa"/>
            <w:vAlign w:val="center"/>
          </w:tcPr>
          <w:p w14:paraId="459CBBDD" w14:textId="77777777" w:rsidR="000E42D9" w:rsidRPr="00AC6C96" w:rsidRDefault="000E42D9" w:rsidP="00E809B7">
            <w:pPr>
              <w:autoSpaceDE w:val="0"/>
              <w:autoSpaceDN w:val="0"/>
              <w:adjustRightInd w:val="0"/>
              <w:spacing w:before="60" w:after="60"/>
              <w:jc w:val="both"/>
              <w:rPr>
                <w:rFonts w:cs="Arial"/>
                <w:b/>
                <w:sz w:val="18"/>
                <w:szCs w:val="18"/>
              </w:rPr>
            </w:pPr>
            <w:r w:rsidRPr="00082F0A">
              <w:rPr>
                <w:rFonts w:cs="Arial"/>
                <w:color w:val="000000"/>
                <w:sz w:val="18"/>
                <w:szCs w:val="18"/>
                <w:lang w:val="vi-VN" w:eastAsia="vi-VN"/>
              </w:rPr>
              <w:t>9201.20.00</w:t>
            </w:r>
          </w:p>
        </w:tc>
        <w:tc>
          <w:tcPr>
            <w:tcW w:w="3161" w:type="dxa"/>
            <w:vAlign w:val="bottom"/>
          </w:tcPr>
          <w:p w14:paraId="28DFF61D" w14:textId="77777777" w:rsidR="000E42D9" w:rsidRPr="00863327" w:rsidRDefault="000E42D9" w:rsidP="00E809B7">
            <w:pPr>
              <w:spacing w:before="60" w:after="60"/>
              <w:jc w:val="both"/>
              <w:rPr>
                <w:rFonts w:cs="Arial"/>
                <w:b/>
                <w:bCs/>
                <w:snapToGrid w:val="0"/>
                <w:color w:val="000000"/>
                <w:sz w:val="18"/>
                <w:szCs w:val="18"/>
              </w:rPr>
            </w:pPr>
            <w:r>
              <w:rPr>
                <w:rFonts w:cs="Arial"/>
                <w:color w:val="000000"/>
                <w:sz w:val="18"/>
                <w:szCs w:val="18"/>
                <w:lang w:val="vi-VN" w:eastAsia="vi-VN"/>
              </w:rPr>
              <w:t xml:space="preserve">- </w:t>
            </w:r>
            <w:r w:rsidRPr="00082F0A">
              <w:rPr>
                <w:rFonts w:cs="Arial"/>
                <w:color w:val="000000"/>
                <w:sz w:val="18"/>
                <w:szCs w:val="18"/>
                <w:lang w:val="vi-VN" w:eastAsia="vi-VN"/>
              </w:rPr>
              <w:t>Grand pianos</w:t>
            </w:r>
          </w:p>
        </w:tc>
        <w:tc>
          <w:tcPr>
            <w:tcW w:w="864" w:type="dxa"/>
            <w:vAlign w:val="center"/>
          </w:tcPr>
          <w:p w14:paraId="32F16E6F"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r w:rsidRPr="00082F0A">
              <w:rPr>
                <w:rFonts w:cs="Arial"/>
                <w:color w:val="000000"/>
                <w:sz w:val="18"/>
                <w:szCs w:val="18"/>
                <w:lang w:val="vi-VN" w:eastAsia="vi-VN"/>
              </w:rPr>
              <w:t>unit</w:t>
            </w:r>
          </w:p>
        </w:tc>
        <w:tc>
          <w:tcPr>
            <w:tcW w:w="555" w:type="dxa"/>
            <w:shd w:val="clear" w:color="auto" w:fill="FFFFFF" w:themeFill="background1"/>
            <w:vAlign w:val="center"/>
          </w:tcPr>
          <w:p w14:paraId="73265F21"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r w:rsidRPr="001D1F1F">
              <w:rPr>
                <w:rFonts w:cs="Arial"/>
                <w:color w:val="000000" w:themeColor="text1"/>
                <w:sz w:val="18"/>
                <w:szCs w:val="18"/>
              </w:rPr>
              <w:t>3</w:t>
            </w:r>
          </w:p>
        </w:tc>
        <w:tc>
          <w:tcPr>
            <w:tcW w:w="566" w:type="dxa"/>
            <w:vAlign w:val="center"/>
          </w:tcPr>
          <w:p w14:paraId="221C67C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36C6219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6A04B2E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5150B943"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20E01BA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5091A71D"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EC4EE6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63FA003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08E6228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tcPr>
          <w:p w14:paraId="7FC68C5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tcPr>
          <w:p w14:paraId="7F040CB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tcPr>
          <w:p w14:paraId="59690AE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tcPr>
          <w:p w14:paraId="2DD4C10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tcPr>
          <w:p w14:paraId="55FCD87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tcPr>
          <w:p w14:paraId="600A3C2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tcPr>
          <w:p w14:paraId="03B290F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tcPr>
          <w:p w14:paraId="747023A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tcPr>
          <w:p w14:paraId="0D159CC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112C851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5C076910" w14:textId="77777777" w:rsidTr="00E809B7">
        <w:trPr>
          <w:jc w:val="center"/>
        </w:trPr>
        <w:tc>
          <w:tcPr>
            <w:tcW w:w="1167" w:type="dxa"/>
            <w:vAlign w:val="center"/>
          </w:tcPr>
          <w:p w14:paraId="6F1D07F7" w14:textId="77777777" w:rsidR="000E42D9" w:rsidRPr="004779DB" w:rsidRDefault="000E42D9" w:rsidP="00E809B7">
            <w:pPr>
              <w:autoSpaceDE w:val="0"/>
              <w:autoSpaceDN w:val="0"/>
              <w:adjustRightInd w:val="0"/>
              <w:spacing w:before="60" w:after="60"/>
              <w:jc w:val="both"/>
              <w:rPr>
                <w:rFonts w:cs="Arial"/>
                <w:sz w:val="18"/>
                <w:szCs w:val="18"/>
              </w:rPr>
            </w:pPr>
            <w:r w:rsidRPr="00082F0A">
              <w:rPr>
                <w:rFonts w:cs="Arial"/>
                <w:color w:val="000000"/>
                <w:sz w:val="18"/>
                <w:szCs w:val="18"/>
                <w:lang w:val="vi-VN" w:eastAsia="vi-VN"/>
              </w:rPr>
              <w:t>9201.90.00</w:t>
            </w:r>
          </w:p>
        </w:tc>
        <w:tc>
          <w:tcPr>
            <w:tcW w:w="3161" w:type="dxa"/>
            <w:vAlign w:val="bottom"/>
          </w:tcPr>
          <w:p w14:paraId="47C77E00" w14:textId="77777777" w:rsidR="000E42D9" w:rsidRPr="00AC6C96" w:rsidRDefault="000E42D9" w:rsidP="00E809B7">
            <w:pPr>
              <w:spacing w:before="60" w:after="60"/>
              <w:jc w:val="both"/>
              <w:rPr>
                <w:rFonts w:cs="Arial"/>
                <w:snapToGrid w:val="0"/>
                <w:color w:val="000000"/>
                <w:sz w:val="18"/>
                <w:szCs w:val="18"/>
              </w:rPr>
            </w:pPr>
            <w:r>
              <w:rPr>
                <w:rFonts w:cs="Arial"/>
                <w:color w:val="000000"/>
                <w:sz w:val="18"/>
                <w:szCs w:val="18"/>
                <w:lang w:val="vi-VN" w:eastAsia="vi-VN"/>
              </w:rPr>
              <w:t xml:space="preserve">- </w:t>
            </w:r>
            <w:r w:rsidRPr="00082F0A">
              <w:rPr>
                <w:rFonts w:cs="Arial"/>
                <w:color w:val="000000"/>
                <w:sz w:val="18"/>
                <w:szCs w:val="18"/>
                <w:lang w:val="vi-VN" w:eastAsia="vi-VN"/>
              </w:rPr>
              <w:t>Other</w:t>
            </w:r>
          </w:p>
        </w:tc>
        <w:tc>
          <w:tcPr>
            <w:tcW w:w="864" w:type="dxa"/>
            <w:vAlign w:val="center"/>
          </w:tcPr>
          <w:p w14:paraId="4B3995CC"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r w:rsidRPr="00082F0A">
              <w:rPr>
                <w:rFonts w:cs="Arial"/>
                <w:color w:val="000000"/>
                <w:sz w:val="18"/>
                <w:szCs w:val="18"/>
                <w:lang w:val="vi-VN" w:eastAsia="vi-VN"/>
              </w:rPr>
              <w:t>unit</w:t>
            </w:r>
          </w:p>
        </w:tc>
        <w:tc>
          <w:tcPr>
            <w:tcW w:w="555" w:type="dxa"/>
            <w:shd w:val="clear" w:color="auto" w:fill="FFFFFF" w:themeFill="background1"/>
            <w:vAlign w:val="center"/>
          </w:tcPr>
          <w:p w14:paraId="7B349E1B"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r w:rsidRPr="001D1F1F">
              <w:rPr>
                <w:rFonts w:cs="Arial"/>
                <w:color w:val="000000" w:themeColor="text1"/>
                <w:sz w:val="18"/>
                <w:szCs w:val="18"/>
              </w:rPr>
              <w:t>3</w:t>
            </w:r>
          </w:p>
        </w:tc>
        <w:tc>
          <w:tcPr>
            <w:tcW w:w="566" w:type="dxa"/>
            <w:vAlign w:val="center"/>
          </w:tcPr>
          <w:p w14:paraId="2CA25A5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6B7057B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4FE172A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16F837A1"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4B7ACF7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4176CA7F"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5434D0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01EF6FD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59A28AE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tcPr>
          <w:p w14:paraId="4BB8C80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tcPr>
          <w:p w14:paraId="0ADE467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tcPr>
          <w:p w14:paraId="0C41936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tcPr>
          <w:p w14:paraId="4AC19AC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tcPr>
          <w:p w14:paraId="005BD0D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tcPr>
          <w:p w14:paraId="5D68587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tcPr>
          <w:p w14:paraId="0716D78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tcPr>
          <w:p w14:paraId="125809E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tcPr>
          <w:p w14:paraId="56818A6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42A8AD2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1B8DEBA2" w14:textId="77777777" w:rsidTr="00E809B7">
        <w:trPr>
          <w:jc w:val="center"/>
        </w:trPr>
        <w:tc>
          <w:tcPr>
            <w:tcW w:w="1167" w:type="dxa"/>
            <w:vAlign w:val="center"/>
          </w:tcPr>
          <w:p w14:paraId="235677FC" w14:textId="77777777" w:rsidR="000E42D9" w:rsidRPr="004779DB" w:rsidRDefault="000E42D9" w:rsidP="00E809B7">
            <w:pPr>
              <w:autoSpaceDE w:val="0"/>
              <w:autoSpaceDN w:val="0"/>
              <w:adjustRightInd w:val="0"/>
              <w:spacing w:before="60" w:after="60"/>
              <w:jc w:val="both"/>
              <w:rPr>
                <w:rFonts w:cs="Arial"/>
                <w:sz w:val="18"/>
                <w:szCs w:val="18"/>
              </w:rPr>
            </w:pPr>
          </w:p>
        </w:tc>
        <w:tc>
          <w:tcPr>
            <w:tcW w:w="3161" w:type="dxa"/>
            <w:vAlign w:val="bottom"/>
          </w:tcPr>
          <w:p w14:paraId="4745CAF9" w14:textId="77777777" w:rsidR="000E42D9" w:rsidRPr="00AC6C96" w:rsidRDefault="000E42D9" w:rsidP="00E809B7">
            <w:pPr>
              <w:spacing w:before="60" w:after="60"/>
              <w:jc w:val="both"/>
              <w:rPr>
                <w:rFonts w:cs="Arial"/>
                <w:snapToGrid w:val="0"/>
                <w:color w:val="000000"/>
                <w:sz w:val="18"/>
                <w:szCs w:val="18"/>
              </w:rPr>
            </w:pPr>
          </w:p>
        </w:tc>
        <w:tc>
          <w:tcPr>
            <w:tcW w:w="864" w:type="dxa"/>
            <w:vAlign w:val="center"/>
          </w:tcPr>
          <w:p w14:paraId="5B8896C9"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0D7F2E"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p>
        </w:tc>
        <w:tc>
          <w:tcPr>
            <w:tcW w:w="566" w:type="dxa"/>
            <w:vAlign w:val="center"/>
          </w:tcPr>
          <w:p w14:paraId="7AD4B93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4DD3357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AB7346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21623E45"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50FB914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5E01B4E0"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284CBE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B8FC85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1605A6E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1DF8DC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284E0FA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5BBAB9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1BB3DBD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E04875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6EC9DB9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FA23C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273B166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20D7657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025BEC8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r>
      <w:tr w:rsidR="000E42D9" w14:paraId="5538E679" w14:textId="77777777" w:rsidTr="00E809B7">
        <w:trPr>
          <w:jc w:val="center"/>
        </w:trPr>
        <w:tc>
          <w:tcPr>
            <w:tcW w:w="1167" w:type="dxa"/>
            <w:vAlign w:val="center"/>
          </w:tcPr>
          <w:p w14:paraId="2E95719C" w14:textId="77777777" w:rsidR="000E42D9" w:rsidRDefault="000E42D9" w:rsidP="00E809B7">
            <w:pPr>
              <w:autoSpaceDE w:val="0"/>
              <w:autoSpaceDN w:val="0"/>
              <w:adjustRightInd w:val="0"/>
              <w:spacing w:before="60" w:after="60"/>
              <w:jc w:val="both"/>
              <w:rPr>
                <w:rFonts w:cs="Arial"/>
                <w:sz w:val="18"/>
                <w:szCs w:val="18"/>
              </w:rPr>
            </w:pPr>
            <w:r w:rsidRPr="00082F0A">
              <w:rPr>
                <w:rFonts w:cs="Arial"/>
                <w:b/>
                <w:bCs/>
                <w:color w:val="000000"/>
                <w:sz w:val="18"/>
                <w:szCs w:val="18"/>
                <w:lang w:val="vi-VN" w:eastAsia="vi-VN"/>
              </w:rPr>
              <w:lastRenderedPageBreak/>
              <w:t>92.02</w:t>
            </w:r>
          </w:p>
        </w:tc>
        <w:tc>
          <w:tcPr>
            <w:tcW w:w="3161" w:type="dxa"/>
            <w:vAlign w:val="bottom"/>
          </w:tcPr>
          <w:p w14:paraId="36342A4A" w14:textId="70B3DE67" w:rsidR="000E42D9" w:rsidRPr="00AC6C96" w:rsidRDefault="000E42D9" w:rsidP="00E809B7">
            <w:pPr>
              <w:spacing w:before="60" w:after="60"/>
              <w:jc w:val="both"/>
              <w:rPr>
                <w:rFonts w:cs="Arial"/>
                <w:snapToGrid w:val="0"/>
                <w:color w:val="000000"/>
                <w:sz w:val="18"/>
                <w:szCs w:val="18"/>
              </w:rPr>
            </w:pPr>
            <w:r w:rsidRPr="00082F0A">
              <w:rPr>
                <w:rFonts w:cs="Arial"/>
                <w:b/>
                <w:bCs/>
                <w:color w:val="000000"/>
                <w:sz w:val="18"/>
                <w:szCs w:val="18"/>
                <w:lang w:val="vi-VN" w:eastAsia="vi-VN"/>
              </w:rPr>
              <w:t>Other string musical instruments (for example, guitars, violins, harps)</w:t>
            </w:r>
          </w:p>
        </w:tc>
        <w:tc>
          <w:tcPr>
            <w:tcW w:w="864" w:type="dxa"/>
            <w:vAlign w:val="center"/>
          </w:tcPr>
          <w:p w14:paraId="0A4730B4"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824185E"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p>
        </w:tc>
        <w:tc>
          <w:tcPr>
            <w:tcW w:w="566" w:type="dxa"/>
            <w:vAlign w:val="center"/>
          </w:tcPr>
          <w:p w14:paraId="4BC7CA1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4AA04BB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2866FC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7A7AB7CC"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50EA082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3D4747BC"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297DE6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73BC67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5B3ACF1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A26FD0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44C6737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C48D92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61BE773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2F15E7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60C1C60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D61F3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2577FDF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07577C3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4244673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r>
      <w:tr w:rsidR="000E42D9" w14:paraId="52CEC04F" w14:textId="77777777" w:rsidTr="00E809B7">
        <w:trPr>
          <w:jc w:val="center"/>
        </w:trPr>
        <w:tc>
          <w:tcPr>
            <w:tcW w:w="1167" w:type="dxa"/>
            <w:vAlign w:val="center"/>
          </w:tcPr>
          <w:p w14:paraId="02EE97F6" w14:textId="77777777" w:rsidR="000E42D9" w:rsidRPr="004779DB" w:rsidRDefault="000E42D9" w:rsidP="00E809B7">
            <w:pPr>
              <w:autoSpaceDE w:val="0"/>
              <w:autoSpaceDN w:val="0"/>
              <w:adjustRightInd w:val="0"/>
              <w:spacing w:before="60" w:after="60"/>
              <w:jc w:val="both"/>
              <w:rPr>
                <w:rFonts w:cs="Arial"/>
                <w:sz w:val="18"/>
                <w:szCs w:val="18"/>
              </w:rPr>
            </w:pPr>
            <w:r w:rsidRPr="00082F0A">
              <w:rPr>
                <w:rFonts w:cs="Arial"/>
                <w:color w:val="000000"/>
                <w:sz w:val="18"/>
                <w:szCs w:val="18"/>
                <w:lang w:val="vi-VN" w:eastAsia="vi-VN"/>
              </w:rPr>
              <w:t>9202.10.00</w:t>
            </w:r>
          </w:p>
        </w:tc>
        <w:tc>
          <w:tcPr>
            <w:tcW w:w="3161" w:type="dxa"/>
            <w:vAlign w:val="bottom"/>
          </w:tcPr>
          <w:p w14:paraId="16487057" w14:textId="77777777" w:rsidR="000E42D9" w:rsidRPr="00AC6C96" w:rsidRDefault="000E42D9" w:rsidP="00E809B7">
            <w:pPr>
              <w:spacing w:before="60" w:after="60"/>
              <w:jc w:val="both"/>
              <w:rPr>
                <w:rFonts w:cs="Arial"/>
                <w:snapToGrid w:val="0"/>
                <w:color w:val="000000"/>
                <w:sz w:val="18"/>
                <w:szCs w:val="18"/>
              </w:rPr>
            </w:pPr>
            <w:r>
              <w:rPr>
                <w:rFonts w:cs="Arial"/>
                <w:color w:val="000000"/>
                <w:sz w:val="18"/>
                <w:szCs w:val="18"/>
                <w:lang w:val="vi-VN" w:eastAsia="vi-VN"/>
              </w:rPr>
              <w:t xml:space="preserve">- </w:t>
            </w:r>
            <w:r w:rsidRPr="00082F0A">
              <w:rPr>
                <w:rFonts w:cs="Arial"/>
                <w:color w:val="000000"/>
                <w:sz w:val="18"/>
                <w:szCs w:val="18"/>
                <w:lang w:val="vi-VN" w:eastAsia="vi-VN"/>
              </w:rPr>
              <w:t>Played with a bow</w:t>
            </w:r>
          </w:p>
        </w:tc>
        <w:tc>
          <w:tcPr>
            <w:tcW w:w="864" w:type="dxa"/>
            <w:vAlign w:val="center"/>
          </w:tcPr>
          <w:p w14:paraId="740A8761"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r w:rsidRPr="00082F0A">
              <w:rPr>
                <w:rFonts w:cs="Arial"/>
                <w:color w:val="000000"/>
                <w:sz w:val="18"/>
                <w:szCs w:val="18"/>
                <w:lang w:val="vi-VN" w:eastAsia="vi-VN"/>
              </w:rPr>
              <w:t>unit</w:t>
            </w:r>
          </w:p>
        </w:tc>
        <w:tc>
          <w:tcPr>
            <w:tcW w:w="555" w:type="dxa"/>
            <w:shd w:val="clear" w:color="auto" w:fill="FFFFFF" w:themeFill="background1"/>
            <w:vAlign w:val="center"/>
          </w:tcPr>
          <w:p w14:paraId="52F899E9"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r w:rsidRPr="001D1F1F">
              <w:rPr>
                <w:rFonts w:cs="Arial"/>
                <w:color w:val="000000" w:themeColor="text1"/>
                <w:sz w:val="18"/>
                <w:szCs w:val="18"/>
              </w:rPr>
              <w:t>3</w:t>
            </w:r>
          </w:p>
        </w:tc>
        <w:tc>
          <w:tcPr>
            <w:tcW w:w="566" w:type="dxa"/>
            <w:vAlign w:val="center"/>
          </w:tcPr>
          <w:p w14:paraId="26355B4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67FBB89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3EE6489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237C5FE4"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757771C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0255228F"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71B893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166BBE7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3E77215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tcPr>
          <w:p w14:paraId="7B46EA5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tcPr>
          <w:p w14:paraId="6A98B60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tcPr>
          <w:p w14:paraId="7F8B8A1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tcPr>
          <w:p w14:paraId="273DC85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tcPr>
          <w:p w14:paraId="083B4A6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tcPr>
          <w:p w14:paraId="65A2565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tcPr>
          <w:p w14:paraId="1FD72A4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tcPr>
          <w:p w14:paraId="1C7E14D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tcPr>
          <w:p w14:paraId="2BF1C87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75A4EAC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1CBE0696" w14:textId="77777777" w:rsidTr="00E809B7">
        <w:trPr>
          <w:jc w:val="center"/>
        </w:trPr>
        <w:tc>
          <w:tcPr>
            <w:tcW w:w="1167" w:type="dxa"/>
            <w:vAlign w:val="center"/>
          </w:tcPr>
          <w:p w14:paraId="60B47A94" w14:textId="77777777" w:rsidR="000E42D9" w:rsidRPr="004779DB" w:rsidRDefault="000E42D9" w:rsidP="00E809B7">
            <w:pPr>
              <w:autoSpaceDE w:val="0"/>
              <w:autoSpaceDN w:val="0"/>
              <w:adjustRightInd w:val="0"/>
              <w:spacing w:before="60" w:after="60"/>
              <w:jc w:val="both"/>
              <w:rPr>
                <w:rFonts w:cs="Arial"/>
                <w:sz w:val="18"/>
                <w:szCs w:val="18"/>
              </w:rPr>
            </w:pPr>
            <w:r w:rsidRPr="00082F0A">
              <w:rPr>
                <w:rFonts w:cs="Arial"/>
                <w:color w:val="000000"/>
                <w:sz w:val="18"/>
                <w:szCs w:val="18"/>
                <w:lang w:val="vi-VN" w:eastAsia="vi-VN"/>
              </w:rPr>
              <w:t>9202.90.00</w:t>
            </w:r>
          </w:p>
        </w:tc>
        <w:tc>
          <w:tcPr>
            <w:tcW w:w="3161" w:type="dxa"/>
            <w:vAlign w:val="bottom"/>
          </w:tcPr>
          <w:p w14:paraId="06CF5E7B" w14:textId="77777777" w:rsidR="000E42D9" w:rsidRPr="00AC6C96" w:rsidRDefault="000E42D9" w:rsidP="00E809B7">
            <w:pPr>
              <w:spacing w:before="60" w:after="60"/>
              <w:jc w:val="both"/>
              <w:rPr>
                <w:rFonts w:cs="Arial"/>
                <w:snapToGrid w:val="0"/>
                <w:color w:val="000000"/>
                <w:sz w:val="18"/>
                <w:szCs w:val="18"/>
              </w:rPr>
            </w:pPr>
            <w:r>
              <w:rPr>
                <w:rFonts w:cs="Arial"/>
                <w:color w:val="000000"/>
                <w:sz w:val="18"/>
                <w:szCs w:val="18"/>
                <w:lang w:val="vi-VN" w:eastAsia="vi-VN"/>
              </w:rPr>
              <w:t xml:space="preserve">- </w:t>
            </w:r>
            <w:r w:rsidRPr="00082F0A">
              <w:rPr>
                <w:rFonts w:cs="Arial"/>
                <w:color w:val="000000"/>
                <w:sz w:val="18"/>
                <w:szCs w:val="18"/>
                <w:lang w:val="vi-VN" w:eastAsia="vi-VN"/>
              </w:rPr>
              <w:t>Other</w:t>
            </w:r>
          </w:p>
        </w:tc>
        <w:tc>
          <w:tcPr>
            <w:tcW w:w="864" w:type="dxa"/>
            <w:vAlign w:val="center"/>
          </w:tcPr>
          <w:p w14:paraId="5C683893"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r w:rsidRPr="00082F0A">
              <w:rPr>
                <w:rFonts w:cs="Arial"/>
                <w:color w:val="000000"/>
                <w:sz w:val="18"/>
                <w:szCs w:val="18"/>
                <w:lang w:val="vi-VN" w:eastAsia="vi-VN"/>
              </w:rPr>
              <w:t>unit</w:t>
            </w:r>
          </w:p>
        </w:tc>
        <w:tc>
          <w:tcPr>
            <w:tcW w:w="555" w:type="dxa"/>
            <w:shd w:val="clear" w:color="auto" w:fill="FFFFFF" w:themeFill="background1"/>
            <w:vAlign w:val="center"/>
          </w:tcPr>
          <w:p w14:paraId="254F3978"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r w:rsidRPr="001D1F1F">
              <w:rPr>
                <w:rFonts w:cs="Arial"/>
                <w:color w:val="000000" w:themeColor="text1"/>
                <w:sz w:val="18"/>
                <w:szCs w:val="18"/>
              </w:rPr>
              <w:t>3</w:t>
            </w:r>
          </w:p>
        </w:tc>
        <w:tc>
          <w:tcPr>
            <w:tcW w:w="566" w:type="dxa"/>
            <w:vAlign w:val="center"/>
          </w:tcPr>
          <w:p w14:paraId="6B5C70C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5460823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1570BA6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20AC826D"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1514442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45863FC3"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A49084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6ECEC5C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0D877D6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tcPr>
          <w:p w14:paraId="21E1AA5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tcPr>
          <w:p w14:paraId="6951672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tcPr>
          <w:p w14:paraId="72EE69C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tcPr>
          <w:p w14:paraId="3F5CDCB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tcPr>
          <w:p w14:paraId="688D632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tcPr>
          <w:p w14:paraId="1320B75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tcPr>
          <w:p w14:paraId="6927447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tcPr>
          <w:p w14:paraId="227AC00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tcPr>
          <w:p w14:paraId="5A26BAB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1AD5F25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7A373801" w14:textId="77777777" w:rsidTr="00E809B7">
        <w:trPr>
          <w:jc w:val="center"/>
        </w:trPr>
        <w:tc>
          <w:tcPr>
            <w:tcW w:w="1167" w:type="dxa"/>
            <w:vAlign w:val="center"/>
          </w:tcPr>
          <w:p w14:paraId="410F7751" w14:textId="77777777" w:rsidR="000E42D9" w:rsidRPr="004779DB" w:rsidRDefault="000E42D9" w:rsidP="00E809B7">
            <w:pPr>
              <w:autoSpaceDE w:val="0"/>
              <w:autoSpaceDN w:val="0"/>
              <w:adjustRightInd w:val="0"/>
              <w:spacing w:before="60" w:after="60"/>
              <w:jc w:val="both"/>
              <w:rPr>
                <w:rFonts w:cs="Arial"/>
                <w:sz w:val="18"/>
                <w:szCs w:val="18"/>
              </w:rPr>
            </w:pPr>
          </w:p>
        </w:tc>
        <w:tc>
          <w:tcPr>
            <w:tcW w:w="3161" w:type="dxa"/>
            <w:vAlign w:val="bottom"/>
          </w:tcPr>
          <w:p w14:paraId="09613B91" w14:textId="77777777" w:rsidR="000E42D9" w:rsidRPr="00AC6C96" w:rsidRDefault="000E42D9" w:rsidP="00E809B7">
            <w:pPr>
              <w:spacing w:before="60" w:after="60"/>
              <w:jc w:val="both"/>
              <w:rPr>
                <w:rFonts w:cs="Arial"/>
                <w:snapToGrid w:val="0"/>
                <w:color w:val="000000"/>
                <w:sz w:val="18"/>
                <w:szCs w:val="18"/>
              </w:rPr>
            </w:pPr>
          </w:p>
        </w:tc>
        <w:tc>
          <w:tcPr>
            <w:tcW w:w="864" w:type="dxa"/>
            <w:vAlign w:val="center"/>
          </w:tcPr>
          <w:p w14:paraId="7236D4AF"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8A2174"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p>
        </w:tc>
        <w:tc>
          <w:tcPr>
            <w:tcW w:w="566" w:type="dxa"/>
            <w:vAlign w:val="center"/>
          </w:tcPr>
          <w:p w14:paraId="1A323DE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147E7E5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3C0E5B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2A3A1DE3"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129956F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1FAA4934"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2C712F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A2EE3E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43EAA0F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B2CE69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2497DD3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10D779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2CB0DC8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809F63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5136C85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B1565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574A87D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614B534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21C769E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r>
      <w:tr w:rsidR="000E42D9" w14:paraId="1D7FE8CE" w14:textId="77777777" w:rsidTr="00E809B7">
        <w:trPr>
          <w:jc w:val="center"/>
        </w:trPr>
        <w:tc>
          <w:tcPr>
            <w:tcW w:w="1167" w:type="dxa"/>
            <w:vAlign w:val="center"/>
          </w:tcPr>
          <w:p w14:paraId="336C8430" w14:textId="77777777" w:rsidR="000E42D9" w:rsidRPr="004779DB" w:rsidRDefault="000E42D9" w:rsidP="00E809B7">
            <w:pPr>
              <w:autoSpaceDE w:val="0"/>
              <w:autoSpaceDN w:val="0"/>
              <w:adjustRightInd w:val="0"/>
              <w:spacing w:before="60" w:after="60"/>
              <w:jc w:val="both"/>
              <w:rPr>
                <w:rFonts w:cs="Arial"/>
                <w:sz w:val="18"/>
                <w:szCs w:val="18"/>
              </w:rPr>
            </w:pPr>
            <w:r w:rsidRPr="00082F0A">
              <w:rPr>
                <w:rFonts w:cs="Arial"/>
                <w:b/>
                <w:bCs/>
                <w:color w:val="000000"/>
                <w:sz w:val="18"/>
                <w:szCs w:val="18"/>
                <w:lang w:val="vi-VN" w:eastAsia="vi-VN"/>
              </w:rPr>
              <w:t>92.05</w:t>
            </w:r>
          </w:p>
        </w:tc>
        <w:tc>
          <w:tcPr>
            <w:tcW w:w="3161" w:type="dxa"/>
            <w:vAlign w:val="bottom"/>
          </w:tcPr>
          <w:p w14:paraId="6517E8CC" w14:textId="71C0135E" w:rsidR="000E42D9" w:rsidRPr="00AC6C96" w:rsidRDefault="000E42D9" w:rsidP="00E809B7">
            <w:pPr>
              <w:spacing w:before="60" w:after="60"/>
              <w:jc w:val="both"/>
              <w:rPr>
                <w:rFonts w:cs="Arial"/>
                <w:snapToGrid w:val="0"/>
                <w:color w:val="000000"/>
                <w:sz w:val="18"/>
                <w:szCs w:val="18"/>
              </w:rPr>
            </w:pPr>
            <w:r w:rsidRPr="00082F0A">
              <w:rPr>
                <w:rFonts w:cs="Arial"/>
                <w:b/>
                <w:bCs/>
                <w:color w:val="000000"/>
                <w:sz w:val="18"/>
                <w:szCs w:val="18"/>
                <w:lang w:val="vi-VN" w:eastAsia="vi-VN"/>
              </w:rPr>
              <w:t>Wind musical instruments (for example, keyboard pipe organs, accordions, clarinets, trumpets, bagpipes), other than fairground organs and mechenical street organs</w:t>
            </w:r>
          </w:p>
        </w:tc>
        <w:tc>
          <w:tcPr>
            <w:tcW w:w="864" w:type="dxa"/>
            <w:vAlign w:val="center"/>
          </w:tcPr>
          <w:p w14:paraId="614ABF43"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B984F6D"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p>
        </w:tc>
        <w:tc>
          <w:tcPr>
            <w:tcW w:w="566" w:type="dxa"/>
            <w:vAlign w:val="center"/>
          </w:tcPr>
          <w:p w14:paraId="6D2BB32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4084E5F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57705E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022957B8"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0716CC3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10A43CF0"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7C2721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99F755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05658DC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3FC83C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2959230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BA13E9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53EB4DD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517392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66F78E0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0FFFE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7ADA041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18DB836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384DD8B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r>
      <w:tr w:rsidR="000E42D9" w14:paraId="3F8F8DE4" w14:textId="77777777" w:rsidTr="00E809B7">
        <w:trPr>
          <w:jc w:val="center"/>
        </w:trPr>
        <w:tc>
          <w:tcPr>
            <w:tcW w:w="1167" w:type="dxa"/>
            <w:vAlign w:val="center"/>
          </w:tcPr>
          <w:p w14:paraId="4F12F822" w14:textId="77777777" w:rsidR="000E42D9" w:rsidRPr="004779DB" w:rsidRDefault="000E42D9" w:rsidP="00E809B7">
            <w:pPr>
              <w:autoSpaceDE w:val="0"/>
              <w:autoSpaceDN w:val="0"/>
              <w:adjustRightInd w:val="0"/>
              <w:spacing w:before="60" w:after="60"/>
              <w:jc w:val="both"/>
              <w:rPr>
                <w:rFonts w:cs="Arial"/>
                <w:sz w:val="18"/>
                <w:szCs w:val="18"/>
              </w:rPr>
            </w:pPr>
            <w:r w:rsidRPr="00082F0A">
              <w:rPr>
                <w:rFonts w:cs="Arial"/>
                <w:color w:val="000000"/>
                <w:sz w:val="18"/>
                <w:szCs w:val="18"/>
                <w:lang w:val="vi-VN" w:eastAsia="vi-VN"/>
              </w:rPr>
              <w:t>9205.10.00</w:t>
            </w:r>
          </w:p>
        </w:tc>
        <w:tc>
          <w:tcPr>
            <w:tcW w:w="3161" w:type="dxa"/>
            <w:vAlign w:val="bottom"/>
          </w:tcPr>
          <w:p w14:paraId="25C60D44" w14:textId="1FE114DE" w:rsidR="000E42D9" w:rsidRPr="00AC6C96" w:rsidRDefault="000E42D9" w:rsidP="00E809B7">
            <w:pPr>
              <w:spacing w:before="60" w:after="60"/>
              <w:jc w:val="both"/>
              <w:rPr>
                <w:rFonts w:cs="Arial"/>
                <w:snapToGrid w:val="0"/>
                <w:color w:val="000000"/>
                <w:sz w:val="18"/>
                <w:szCs w:val="18"/>
              </w:rPr>
            </w:pPr>
            <w:r>
              <w:rPr>
                <w:rFonts w:cs="Arial"/>
                <w:color w:val="000000"/>
                <w:sz w:val="18"/>
                <w:szCs w:val="18"/>
                <w:lang w:val="vi-VN" w:eastAsia="vi-VN"/>
              </w:rPr>
              <w:t xml:space="preserve">- </w:t>
            </w:r>
            <w:r w:rsidRPr="00082F0A">
              <w:rPr>
                <w:rFonts w:cs="Arial"/>
                <w:color w:val="000000"/>
                <w:sz w:val="18"/>
                <w:szCs w:val="18"/>
                <w:lang w:val="vi-VN" w:eastAsia="vi-VN"/>
              </w:rPr>
              <w:t>Brass</w:t>
            </w:r>
            <w:r>
              <w:rPr>
                <w:rFonts w:cs="Arial"/>
                <w:color w:val="000000"/>
                <w:sz w:val="18"/>
                <w:szCs w:val="18"/>
                <w:lang w:val="vi-VN" w:eastAsia="vi-VN"/>
              </w:rPr>
              <w:t>-</w:t>
            </w:r>
            <w:r w:rsidRPr="00082F0A">
              <w:rPr>
                <w:rFonts w:cs="Arial"/>
                <w:color w:val="000000"/>
                <w:sz w:val="18"/>
                <w:szCs w:val="18"/>
                <w:lang w:val="vi-VN" w:eastAsia="vi-VN"/>
              </w:rPr>
              <w:t>wind instruments</w:t>
            </w:r>
          </w:p>
        </w:tc>
        <w:tc>
          <w:tcPr>
            <w:tcW w:w="864" w:type="dxa"/>
            <w:vAlign w:val="center"/>
          </w:tcPr>
          <w:p w14:paraId="39F7A62C"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r w:rsidRPr="00082F0A">
              <w:rPr>
                <w:rFonts w:cs="Arial"/>
                <w:color w:val="000000"/>
                <w:sz w:val="18"/>
                <w:szCs w:val="18"/>
                <w:lang w:val="vi-VN" w:eastAsia="vi-VN"/>
              </w:rPr>
              <w:t>unit</w:t>
            </w:r>
          </w:p>
        </w:tc>
        <w:tc>
          <w:tcPr>
            <w:tcW w:w="555" w:type="dxa"/>
            <w:shd w:val="clear" w:color="auto" w:fill="FFFFFF" w:themeFill="background1"/>
            <w:vAlign w:val="center"/>
          </w:tcPr>
          <w:p w14:paraId="6CAEAFDC"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r w:rsidRPr="001D1F1F">
              <w:rPr>
                <w:rFonts w:cs="Arial"/>
                <w:color w:val="000000" w:themeColor="text1"/>
                <w:sz w:val="18"/>
                <w:szCs w:val="18"/>
              </w:rPr>
              <w:t>3</w:t>
            </w:r>
          </w:p>
        </w:tc>
        <w:tc>
          <w:tcPr>
            <w:tcW w:w="566" w:type="dxa"/>
            <w:vAlign w:val="center"/>
          </w:tcPr>
          <w:p w14:paraId="049D8EE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2B7ED5E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3BE0F76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40800741"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0AA3247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2FBB2A52"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A53690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2CEFFD5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0DD6D25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055118E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1333E9B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499B09D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5BD58BE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2A65982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168AEB9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6A7C7DA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44EE722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0A9DF1E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6855D31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2595C8ED" w14:textId="77777777" w:rsidTr="00E809B7">
        <w:trPr>
          <w:jc w:val="center"/>
        </w:trPr>
        <w:tc>
          <w:tcPr>
            <w:tcW w:w="1167" w:type="dxa"/>
            <w:vAlign w:val="center"/>
          </w:tcPr>
          <w:p w14:paraId="014345B0" w14:textId="77777777" w:rsidR="000E42D9" w:rsidRPr="004779DB" w:rsidRDefault="000E42D9" w:rsidP="00E809B7">
            <w:pPr>
              <w:autoSpaceDE w:val="0"/>
              <w:autoSpaceDN w:val="0"/>
              <w:adjustRightInd w:val="0"/>
              <w:spacing w:before="60" w:after="60"/>
              <w:jc w:val="both"/>
              <w:rPr>
                <w:rFonts w:cs="Arial"/>
                <w:sz w:val="18"/>
                <w:szCs w:val="18"/>
              </w:rPr>
            </w:pPr>
            <w:r w:rsidRPr="00082F0A">
              <w:rPr>
                <w:rFonts w:cs="Arial"/>
                <w:color w:val="000000"/>
                <w:sz w:val="18"/>
                <w:szCs w:val="18"/>
                <w:lang w:val="vi-VN" w:eastAsia="vi-VN"/>
              </w:rPr>
              <w:t>9205.9</w:t>
            </w:r>
            <w:r>
              <w:rPr>
                <w:rFonts w:cs="Arial"/>
                <w:color w:val="000000"/>
                <w:sz w:val="18"/>
                <w:szCs w:val="18"/>
                <w:lang w:eastAsia="vi-VN"/>
              </w:rPr>
              <w:t>0</w:t>
            </w:r>
          </w:p>
        </w:tc>
        <w:tc>
          <w:tcPr>
            <w:tcW w:w="3161" w:type="dxa"/>
            <w:vAlign w:val="bottom"/>
          </w:tcPr>
          <w:p w14:paraId="0CD52CF5" w14:textId="77777777" w:rsidR="000E42D9" w:rsidRPr="00AC6C96" w:rsidRDefault="000E42D9" w:rsidP="00E809B7">
            <w:pPr>
              <w:spacing w:before="60" w:after="60"/>
              <w:jc w:val="both"/>
              <w:rPr>
                <w:rFonts w:cs="Arial"/>
                <w:snapToGrid w:val="0"/>
                <w:color w:val="000000"/>
                <w:sz w:val="18"/>
                <w:szCs w:val="18"/>
              </w:rPr>
            </w:pPr>
            <w:r>
              <w:rPr>
                <w:rFonts w:cs="Arial"/>
                <w:color w:val="000000"/>
                <w:sz w:val="18"/>
                <w:szCs w:val="18"/>
                <w:lang w:val="vi-VN" w:eastAsia="vi-VN"/>
              </w:rPr>
              <w:t xml:space="preserve">- </w:t>
            </w:r>
            <w:r w:rsidRPr="00082F0A">
              <w:rPr>
                <w:rFonts w:cs="Arial"/>
                <w:color w:val="000000"/>
                <w:sz w:val="18"/>
                <w:szCs w:val="18"/>
                <w:lang w:val="vi-VN" w:eastAsia="vi-VN"/>
              </w:rPr>
              <w:t>Other:</w:t>
            </w:r>
          </w:p>
        </w:tc>
        <w:tc>
          <w:tcPr>
            <w:tcW w:w="864" w:type="dxa"/>
            <w:vAlign w:val="center"/>
          </w:tcPr>
          <w:p w14:paraId="692A796F"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819924"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p>
        </w:tc>
        <w:tc>
          <w:tcPr>
            <w:tcW w:w="566" w:type="dxa"/>
            <w:vAlign w:val="center"/>
          </w:tcPr>
          <w:p w14:paraId="0FDCB4F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2117857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E679A8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07A09374"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36456B2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202CC935"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12FAA6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CA91B7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0E8E98C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F8855F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7C56199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E20157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7FE5244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4AD25F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51961F8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743D9E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510C442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5EA0151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3E56DE2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r>
      <w:tr w:rsidR="000E42D9" w14:paraId="3E95F422" w14:textId="77777777" w:rsidTr="00E809B7">
        <w:trPr>
          <w:jc w:val="center"/>
        </w:trPr>
        <w:tc>
          <w:tcPr>
            <w:tcW w:w="1167" w:type="dxa"/>
            <w:vAlign w:val="center"/>
          </w:tcPr>
          <w:p w14:paraId="7E49F380" w14:textId="77777777" w:rsidR="000E42D9" w:rsidRPr="004779DB" w:rsidRDefault="000E42D9" w:rsidP="00E809B7">
            <w:pPr>
              <w:autoSpaceDE w:val="0"/>
              <w:autoSpaceDN w:val="0"/>
              <w:adjustRightInd w:val="0"/>
              <w:spacing w:before="60" w:after="60"/>
              <w:jc w:val="both"/>
              <w:rPr>
                <w:rFonts w:cs="Arial"/>
                <w:sz w:val="18"/>
                <w:szCs w:val="18"/>
              </w:rPr>
            </w:pPr>
            <w:r w:rsidRPr="00082F0A">
              <w:rPr>
                <w:rFonts w:cs="Arial"/>
                <w:color w:val="000000"/>
                <w:sz w:val="18"/>
                <w:szCs w:val="18"/>
                <w:lang w:val="vi-VN" w:eastAsia="vi-VN"/>
              </w:rPr>
              <w:t>9205.90.10</w:t>
            </w:r>
          </w:p>
        </w:tc>
        <w:tc>
          <w:tcPr>
            <w:tcW w:w="3161" w:type="dxa"/>
            <w:vAlign w:val="bottom"/>
          </w:tcPr>
          <w:p w14:paraId="760F79AC" w14:textId="77777777" w:rsidR="000E42D9" w:rsidRPr="00AC6C96" w:rsidRDefault="000E42D9" w:rsidP="00E809B7">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082F0A">
              <w:rPr>
                <w:rFonts w:cs="Arial"/>
                <w:color w:val="000000"/>
                <w:sz w:val="18"/>
                <w:szCs w:val="18"/>
                <w:lang w:val="vi-VN" w:eastAsia="vi-VN"/>
              </w:rPr>
              <w:t>Keyboard pipe organs; harmoniums and similar keyboard instruments with free metal reeds</w:t>
            </w:r>
          </w:p>
        </w:tc>
        <w:tc>
          <w:tcPr>
            <w:tcW w:w="864" w:type="dxa"/>
            <w:vAlign w:val="center"/>
          </w:tcPr>
          <w:p w14:paraId="4ABBA535"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r w:rsidRPr="00082F0A">
              <w:rPr>
                <w:rFonts w:cs="Arial"/>
                <w:color w:val="000000"/>
                <w:sz w:val="18"/>
                <w:szCs w:val="18"/>
                <w:lang w:val="vi-VN" w:eastAsia="vi-VN"/>
              </w:rPr>
              <w:t>unit</w:t>
            </w:r>
          </w:p>
        </w:tc>
        <w:tc>
          <w:tcPr>
            <w:tcW w:w="555" w:type="dxa"/>
            <w:shd w:val="clear" w:color="auto" w:fill="FFFFFF" w:themeFill="background1"/>
            <w:vAlign w:val="center"/>
          </w:tcPr>
          <w:p w14:paraId="1BBDC77C"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r w:rsidRPr="001D1F1F">
              <w:rPr>
                <w:rFonts w:cs="Arial"/>
                <w:color w:val="000000" w:themeColor="text1"/>
                <w:sz w:val="18"/>
                <w:szCs w:val="18"/>
              </w:rPr>
              <w:t>3</w:t>
            </w:r>
          </w:p>
        </w:tc>
        <w:tc>
          <w:tcPr>
            <w:tcW w:w="566" w:type="dxa"/>
            <w:vAlign w:val="center"/>
          </w:tcPr>
          <w:p w14:paraId="5A9AA2B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7961D31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38EC46E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5B686661"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4F2C710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76F7FE10"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2DAAFB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3A92C0C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2AFAD4A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73BD119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3759930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026AF32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5BFDDC3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34F59EF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4DE0660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34B74E3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7740AA3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06CEBAB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43DE34A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5B7A9587" w14:textId="77777777" w:rsidTr="00E809B7">
        <w:trPr>
          <w:jc w:val="center"/>
        </w:trPr>
        <w:tc>
          <w:tcPr>
            <w:tcW w:w="1167" w:type="dxa"/>
            <w:vAlign w:val="center"/>
          </w:tcPr>
          <w:p w14:paraId="19C3888E" w14:textId="77777777" w:rsidR="000E42D9" w:rsidRPr="004779DB" w:rsidRDefault="000E42D9" w:rsidP="00E809B7">
            <w:pPr>
              <w:autoSpaceDE w:val="0"/>
              <w:autoSpaceDN w:val="0"/>
              <w:adjustRightInd w:val="0"/>
              <w:spacing w:before="60" w:after="60"/>
              <w:jc w:val="both"/>
              <w:rPr>
                <w:rFonts w:cs="Arial"/>
                <w:sz w:val="18"/>
                <w:szCs w:val="18"/>
              </w:rPr>
            </w:pPr>
            <w:r w:rsidRPr="00082F0A">
              <w:rPr>
                <w:rFonts w:cs="Arial"/>
                <w:color w:val="000000"/>
                <w:sz w:val="18"/>
                <w:szCs w:val="18"/>
                <w:lang w:val="vi-VN" w:eastAsia="vi-VN"/>
              </w:rPr>
              <w:t>9205.90.90</w:t>
            </w:r>
          </w:p>
        </w:tc>
        <w:tc>
          <w:tcPr>
            <w:tcW w:w="3161" w:type="dxa"/>
            <w:vAlign w:val="bottom"/>
          </w:tcPr>
          <w:p w14:paraId="7D5A7F02" w14:textId="77777777" w:rsidR="000E42D9" w:rsidRPr="00AC6C96" w:rsidRDefault="000E42D9" w:rsidP="00E809B7">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082F0A">
              <w:rPr>
                <w:rFonts w:cs="Arial"/>
                <w:color w:val="000000"/>
                <w:sz w:val="18"/>
                <w:szCs w:val="18"/>
                <w:lang w:val="vi-VN" w:eastAsia="vi-VN"/>
              </w:rPr>
              <w:t>Other</w:t>
            </w:r>
          </w:p>
        </w:tc>
        <w:tc>
          <w:tcPr>
            <w:tcW w:w="864" w:type="dxa"/>
            <w:vAlign w:val="center"/>
          </w:tcPr>
          <w:p w14:paraId="13C75E40"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r w:rsidRPr="00082F0A">
              <w:rPr>
                <w:rFonts w:cs="Arial"/>
                <w:color w:val="000000"/>
                <w:sz w:val="18"/>
                <w:szCs w:val="18"/>
                <w:lang w:val="vi-VN" w:eastAsia="vi-VN"/>
              </w:rPr>
              <w:t>unit</w:t>
            </w:r>
          </w:p>
        </w:tc>
        <w:tc>
          <w:tcPr>
            <w:tcW w:w="555" w:type="dxa"/>
            <w:shd w:val="clear" w:color="auto" w:fill="FFFFFF" w:themeFill="background1"/>
            <w:vAlign w:val="center"/>
          </w:tcPr>
          <w:p w14:paraId="62776DBA"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r w:rsidRPr="001D1F1F">
              <w:rPr>
                <w:rFonts w:cs="Arial"/>
                <w:color w:val="000000" w:themeColor="text1"/>
                <w:sz w:val="18"/>
                <w:szCs w:val="18"/>
              </w:rPr>
              <w:t>3</w:t>
            </w:r>
          </w:p>
        </w:tc>
        <w:tc>
          <w:tcPr>
            <w:tcW w:w="566" w:type="dxa"/>
            <w:vAlign w:val="center"/>
          </w:tcPr>
          <w:p w14:paraId="1AB9666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559AD54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2FF5372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6D5085CA"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452974F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62782461"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6188D7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66F8854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671D7CE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714CDB9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2C921D5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7C7D07B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639D171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1C8CE9F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64F94DB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4B26AE1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25F2391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58852E2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08485F3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431E8DA8" w14:textId="77777777" w:rsidTr="00E809B7">
        <w:trPr>
          <w:jc w:val="center"/>
        </w:trPr>
        <w:tc>
          <w:tcPr>
            <w:tcW w:w="1167" w:type="dxa"/>
            <w:vAlign w:val="center"/>
          </w:tcPr>
          <w:p w14:paraId="08C74B3E" w14:textId="77777777" w:rsidR="000E42D9" w:rsidRPr="004779DB" w:rsidRDefault="000E42D9" w:rsidP="00E809B7">
            <w:pPr>
              <w:autoSpaceDE w:val="0"/>
              <w:autoSpaceDN w:val="0"/>
              <w:adjustRightInd w:val="0"/>
              <w:spacing w:before="60" w:after="60"/>
              <w:jc w:val="both"/>
              <w:rPr>
                <w:rFonts w:cs="Arial"/>
                <w:sz w:val="18"/>
                <w:szCs w:val="18"/>
              </w:rPr>
            </w:pPr>
          </w:p>
        </w:tc>
        <w:tc>
          <w:tcPr>
            <w:tcW w:w="3161" w:type="dxa"/>
            <w:vAlign w:val="bottom"/>
          </w:tcPr>
          <w:p w14:paraId="609E2BEA" w14:textId="77777777" w:rsidR="000E42D9" w:rsidRPr="00AC6C96" w:rsidRDefault="000E42D9" w:rsidP="00E809B7">
            <w:pPr>
              <w:spacing w:before="60" w:after="60"/>
              <w:jc w:val="both"/>
              <w:rPr>
                <w:rFonts w:cs="Arial"/>
                <w:snapToGrid w:val="0"/>
                <w:color w:val="000000"/>
                <w:sz w:val="18"/>
                <w:szCs w:val="18"/>
              </w:rPr>
            </w:pPr>
          </w:p>
        </w:tc>
        <w:tc>
          <w:tcPr>
            <w:tcW w:w="864" w:type="dxa"/>
            <w:vAlign w:val="center"/>
          </w:tcPr>
          <w:p w14:paraId="2F079829"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16522CD"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p>
        </w:tc>
        <w:tc>
          <w:tcPr>
            <w:tcW w:w="566" w:type="dxa"/>
            <w:vAlign w:val="center"/>
          </w:tcPr>
          <w:p w14:paraId="2FF4FE5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64CF4B9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F92D75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3F5BDA08"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41C82C0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374D5764"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D1E6B2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3025AA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0C5C0F6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2C6F93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6653C94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75D819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1941145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0B5ED9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0E68F5E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AF5BF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4166F40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25ACBBD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6EAECDE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r>
      <w:tr w:rsidR="000E42D9" w14:paraId="49FC7DAF" w14:textId="77777777" w:rsidTr="00E809B7">
        <w:trPr>
          <w:jc w:val="center"/>
        </w:trPr>
        <w:tc>
          <w:tcPr>
            <w:tcW w:w="1167" w:type="dxa"/>
            <w:vAlign w:val="center"/>
          </w:tcPr>
          <w:p w14:paraId="062D456B" w14:textId="49E39032" w:rsidR="000E42D9" w:rsidRPr="004779DB" w:rsidRDefault="000E42D9" w:rsidP="00E809B7">
            <w:pPr>
              <w:autoSpaceDE w:val="0"/>
              <w:autoSpaceDN w:val="0"/>
              <w:adjustRightInd w:val="0"/>
              <w:spacing w:before="60" w:after="60"/>
              <w:jc w:val="both"/>
              <w:rPr>
                <w:rFonts w:cs="Arial"/>
                <w:sz w:val="18"/>
                <w:szCs w:val="18"/>
              </w:rPr>
            </w:pPr>
            <w:r w:rsidRPr="00082F0A">
              <w:rPr>
                <w:rFonts w:cs="Arial"/>
                <w:b/>
                <w:bCs/>
                <w:color w:val="000000"/>
                <w:sz w:val="18"/>
                <w:szCs w:val="18"/>
                <w:lang w:val="vi-VN" w:eastAsia="vi-VN"/>
              </w:rPr>
              <w:t>9206</w:t>
            </w:r>
            <w:r>
              <w:rPr>
                <w:rFonts w:cs="Arial"/>
                <w:b/>
                <w:bCs/>
                <w:color w:val="000000"/>
                <w:sz w:val="18"/>
                <w:szCs w:val="18"/>
                <w:lang w:eastAsia="vi-VN"/>
              </w:rPr>
              <w:t>.00.00</w:t>
            </w:r>
          </w:p>
        </w:tc>
        <w:tc>
          <w:tcPr>
            <w:tcW w:w="3161" w:type="dxa"/>
            <w:vAlign w:val="bottom"/>
          </w:tcPr>
          <w:p w14:paraId="11CCD61E" w14:textId="3F680CC7" w:rsidR="000E42D9" w:rsidRPr="00AC6C96" w:rsidRDefault="000E42D9" w:rsidP="00E809B7">
            <w:pPr>
              <w:spacing w:before="60" w:after="60"/>
              <w:jc w:val="both"/>
              <w:rPr>
                <w:rFonts w:cs="Arial"/>
                <w:snapToGrid w:val="0"/>
                <w:color w:val="000000"/>
                <w:sz w:val="18"/>
                <w:szCs w:val="18"/>
              </w:rPr>
            </w:pPr>
            <w:r w:rsidRPr="00082F0A">
              <w:rPr>
                <w:rFonts w:cs="Arial"/>
                <w:b/>
                <w:bCs/>
                <w:color w:val="000000"/>
                <w:sz w:val="18"/>
                <w:szCs w:val="18"/>
                <w:lang w:val="vi-VN" w:eastAsia="vi-VN"/>
              </w:rPr>
              <w:t>Percussion musical instruments (for example, drums, xylophones, cymbals, castanets, maracas)</w:t>
            </w:r>
          </w:p>
        </w:tc>
        <w:tc>
          <w:tcPr>
            <w:tcW w:w="864" w:type="dxa"/>
            <w:vAlign w:val="center"/>
          </w:tcPr>
          <w:p w14:paraId="7A3EF1DF"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r w:rsidRPr="00082F0A">
              <w:rPr>
                <w:rFonts w:cs="Arial"/>
                <w:color w:val="000000"/>
                <w:sz w:val="18"/>
                <w:szCs w:val="18"/>
                <w:lang w:val="vi-VN" w:eastAsia="vi-VN"/>
              </w:rPr>
              <w:t>unit</w:t>
            </w:r>
          </w:p>
        </w:tc>
        <w:tc>
          <w:tcPr>
            <w:tcW w:w="555" w:type="dxa"/>
            <w:shd w:val="clear" w:color="auto" w:fill="FFFFFF" w:themeFill="background1"/>
            <w:vAlign w:val="center"/>
          </w:tcPr>
          <w:p w14:paraId="5BD1E1F5"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r w:rsidRPr="001D1F1F">
              <w:rPr>
                <w:rFonts w:cs="Arial"/>
                <w:color w:val="000000" w:themeColor="text1"/>
                <w:sz w:val="18"/>
                <w:szCs w:val="18"/>
              </w:rPr>
              <w:t>3</w:t>
            </w:r>
          </w:p>
        </w:tc>
        <w:tc>
          <w:tcPr>
            <w:tcW w:w="566" w:type="dxa"/>
            <w:vAlign w:val="center"/>
          </w:tcPr>
          <w:p w14:paraId="1DD66E3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464EF14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5D8AD43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31FCD86A"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4C07337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4B4D8D8E"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93C651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1CFE06E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585BC1E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532BA48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4C53731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3872D4A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285402D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39FD266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3FB8124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13A19F6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3A6D376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0AF3C72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452C27B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744BD551" w14:textId="77777777" w:rsidTr="00E809B7">
        <w:trPr>
          <w:jc w:val="center"/>
        </w:trPr>
        <w:tc>
          <w:tcPr>
            <w:tcW w:w="1167" w:type="dxa"/>
            <w:vAlign w:val="center"/>
          </w:tcPr>
          <w:p w14:paraId="766E731E" w14:textId="77777777" w:rsidR="000E42D9" w:rsidRPr="004779DB" w:rsidRDefault="000E42D9" w:rsidP="00E809B7">
            <w:pPr>
              <w:autoSpaceDE w:val="0"/>
              <w:autoSpaceDN w:val="0"/>
              <w:adjustRightInd w:val="0"/>
              <w:spacing w:before="60" w:after="60"/>
              <w:jc w:val="both"/>
              <w:rPr>
                <w:rFonts w:cs="Arial"/>
                <w:sz w:val="18"/>
                <w:szCs w:val="18"/>
              </w:rPr>
            </w:pPr>
          </w:p>
        </w:tc>
        <w:tc>
          <w:tcPr>
            <w:tcW w:w="3161" w:type="dxa"/>
            <w:vAlign w:val="bottom"/>
          </w:tcPr>
          <w:p w14:paraId="06435038" w14:textId="77777777" w:rsidR="000E42D9" w:rsidRPr="00654F4A" w:rsidRDefault="000E42D9" w:rsidP="00E809B7">
            <w:pPr>
              <w:spacing w:before="60" w:after="60"/>
              <w:jc w:val="both"/>
              <w:rPr>
                <w:rFonts w:cs="Arial"/>
                <w:snapToGrid w:val="0"/>
                <w:color w:val="000000"/>
                <w:sz w:val="18"/>
                <w:szCs w:val="18"/>
              </w:rPr>
            </w:pPr>
          </w:p>
        </w:tc>
        <w:tc>
          <w:tcPr>
            <w:tcW w:w="864" w:type="dxa"/>
            <w:vAlign w:val="center"/>
          </w:tcPr>
          <w:p w14:paraId="5F6933CE"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1F56044"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p>
        </w:tc>
        <w:tc>
          <w:tcPr>
            <w:tcW w:w="566" w:type="dxa"/>
            <w:vAlign w:val="center"/>
          </w:tcPr>
          <w:p w14:paraId="1D7B094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141F332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BF9EA3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0D99DB74"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6284A47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15A65355"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8D79F2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301424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125896F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BA3DD8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0876DB3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2C5806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7DDC206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0D3C43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571C5A9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CCF59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52F60B1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4413CFB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471463F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r>
      <w:tr w:rsidR="000E42D9" w14:paraId="33BDC564" w14:textId="77777777" w:rsidTr="00E809B7">
        <w:trPr>
          <w:jc w:val="center"/>
        </w:trPr>
        <w:tc>
          <w:tcPr>
            <w:tcW w:w="1167" w:type="dxa"/>
            <w:vAlign w:val="center"/>
          </w:tcPr>
          <w:p w14:paraId="1C43756C" w14:textId="77777777" w:rsidR="000E42D9" w:rsidRPr="004779DB" w:rsidRDefault="000E42D9" w:rsidP="00E809B7">
            <w:pPr>
              <w:autoSpaceDE w:val="0"/>
              <w:autoSpaceDN w:val="0"/>
              <w:adjustRightInd w:val="0"/>
              <w:spacing w:before="60" w:after="60"/>
              <w:jc w:val="both"/>
              <w:rPr>
                <w:rFonts w:cs="Arial"/>
                <w:sz w:val="18"/>
                <w:szCs w:val="18"/>
              </w:rPr>
            </w:pPr>
            <w:r w:rsidRPr="00082F0A">
              <w:rPr>
                <w:rFonts w:cs="Arial"/>
                <w:b/>
                <w:bCs/>
                <w:color w:val="000000"/>
                <w:sz w:val="18"/>
                <w:szCs w:val="18"/>
                <w:lang w:val="vi-VN" w:eastAsia="vi-VN"/>
              </w:rPr>
              <w:t>92.07</w:t>
            </w:r>
          </w:p>
        </w:tc>
        <w:tc>
          <w:tcPr>
            <w:tcW w:w="3161" w:type="dxa"/>
            <w:vAlign w:val="bottom"/>
          </w:tcPr>
          <w:p w14:paraId="62FC6069" w14:textId="134051AC" w:rsidR="000E42D9" w:rsidRPr="00654F4A" w:rsidRDefault="000E42D9" w:rsidP="00E809B7">
            <w:pPr>
              <w:spacing w:before="60" w:after="60"/>
              <w:jc w:val="both"/>
              <w:rPr>
                <w:rFonts w:cs="Arial"/>
                <w:snapToGrid w:val="0"/>
                <w:color w:val="000000"/>
                <w:sz w:val="18"/>
                <w:szCs w:val="18"/>
              </w:rPr>
            </w:pPr>
            <w:r w:rsidRPr="00082F0A">
              <w:rPr>
                <w:rFonts w:cs="Arial"/>
                <w:b/>
                <w:bCs/>
                <w:color w:val="000000"/>
                <w:sz w:val="18"/>
                <w:szCs w:val="18"/>
                <w:lang w:val="vi-VN" w:eastAsia="vi-VN"/>
              </w:rPr>
              <w:t>Musical instruments, the sound of which is produced or must be amplified electrically (for example, organs, guitars, accordions)</w:t>
            </w:r>
          </w:p>
        </w:tc>
        <w:tc>
          <w:tcPr>
            <w:tcW w:w="864" w:type="dxa"/>
            <w:vAlign w:val="center"/>
          </w:tcPr>
          <w:p w14:paraId="070B947C"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24C0195"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p>
        </w:tc>
        <w:tc>
          <w:tcPr>
            <w:tcW w:w="566" w:type="dxa"/>
            <w:vAlign w:val="center"/>
          </w:tcPr>
          <w:p w14:paraId="18E5953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3A9AEC0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45E6C9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15799E3A"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75B7CCB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27358AC8"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C19EFB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A0D861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13DDCE9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F4B2D1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420E2BC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4B1D89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25CE0EC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D1931B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7A963D3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B8005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5DF1BF7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1E4B9C3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55B59FB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r>
      <w:tr w:rsidR="000E42D9" w14:paraId="750C6ABD" w14:textId="77777777" w:rsidTr="00E809B7">
        <w:trPr>
          <w:jc w:val="center"/>
        </w:trPr>
        <w:tc>
          <w:tcPr>
            <w:tcW w:w="1167" w:type="dxa"/>
            <w:vAlign w:val="center"/>
          </w:tcPr>
          <w:p w14:paraId="124A5BDB" w14:textId="77777777" w:rsidR="000E42D9" w:rsidRPr="004779DB" w:rsidRDefault="000E42D9" w:rsidP="00E809B7">
            <w:pPr>
              <w:autoSpaceDE w:val="0"/>
              <w:autoSpaceDN w:val="0"/>
              <w:adjustRightInd w:val="0"/>
              <w:spacing w:before="60" w:after="60"/>
              <w:jc w:val="both"/>
              <w:rPr>
                <w:rFonts w:cs="Arial"/>
                <w:sz w:val="18"/>
                <w:szCs w:val="18"/>
              </w:rPr>
            </w:pPr>
            <w:r w:rsidRPr="00082F0A">
              <w:rPr>
                <w:rFonts w:cs="Arial"/>
                <w:color w:val="000000"/>
                <w:sz w:val="18"/>
                <w:szCs w:val="18"/>
                <w:lang w:val="vi-VN" w:eastAsia="vi-VN"/>
              </w:rPr>
              <w:t>9207.10.00</w:t>
            </w:r>
          </w:p>
        </w:tc>
        <w:tc>
          <w:tcPr>
            <w:tcW w:w="3161" w:type="dxa"/>
            <w:vAlign w:val="bottom"/>
          </w:tcPr>
          <w:p w14:paraId="49B2A1D2" w14:textId="77777777" w:rsidR="000E42D9" w:rsidRPr="00654F4A" w:rsidRDefault="000E42D9" w:rsidP="00E809B7">
            <w:pPr>
              <w:spacing w:before="60" w:after="60"/>
              <w:jc w:val="both"/>
              <w:rPr>
                <w:rFonts w:cs="Arial"/>
                <w:snapToGrid w:val="0"/>
                <w:color w:val="000000"/>
                <w:sz w:val="18"/>
                <w:szCs w:val="18"/>
              </w:rPr>
            </w:pPr>
            <w:r>
              <w:rPr>
                <w:rFonts w:cs="Arial"/>
                <w:color w:val="000000"/>
                <w:sz w:val="18"/>
                <w:szCs w:val="18"/>
                <w:lang w:val="vi-VN" w:eastAsia="vi-VN"/>
              </w:rPr>
              <w:t xml:space="preserve">- </w:t>
            </w:r>
            <w:r w:rsidRPr="00082F0A">
              <w:rPr>
                <w:rFonts w:cs="Arial"/>
                <w:color w:val="000000"/>
                <w:sz w:val="18"/>
                <w:szCs w:val="18"/>
                <w:lang w:val="vi-VN" w:eastAsia="vi-VN"/>
              </w:rPr>
              <w:t>Keyboard instruments, other than accordions</w:t>
            </w:r>
          </w:p>
        </w:tc>
        <w:tc>
          <w:tcPr>
            <w:tcW w:w="864" w:type="dxa"/>
            <w:vAlign w:val="center"/>
          </w:tcPr>
          <w:p w14:paraId="64F6D725"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r w:rsidRPr="00082F0A">
              <w:rPr>
                <w:rFonts w:cs="Arial"/>
                <w:color w:val="000000"/>
                <w:sz w:val="18"/>
                <w:szCs w:val="18"/>
                <w:lang w:val="vi-VN" w:eastAsia="vi-VN"/>
              </w:rPr>
              <w:t>unit</w:t>
            </w:r>
          </w:p>
        </w:tc>
        <w:tc>
          <w:tcPr>
            <w:tcW w:w="555" w:type="dxa"/>
            <w:shd w:val="clear" w:color="auto" w:fill="FFFFFF" w:themeFill="background1"/>
            <w:vAlign w:val="center"/>
          </w:tcPr>
          <w:p w14:paraId="6CA888D2"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r w:rsidRPr="001D1F1F">
              <w:rPr>
                <w:rFonts w:cs="Arial"/>
                <w:color w:val="000000" w:themeColor="text1"/>
                <w:sz w:val="18"/>
                <w:szCs w:val="18"/>
              </w:rPr>
              <w:t>5</w:t>
            </w:r>
          </w:p>
        </w:tc>
        <w:tc>
          <w:tcPr>
            <w:tcW w:w="566" w:type="dxa"/>
            <w:vAlign w:val="center"/>
          </w:tcPr>
          <w:p w14:paraId="1895CD1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7.5</w:t>
            </w:r>
          </w:p>
        </w:tc>
        <w:tc>
          <w:tcPr>
            <w:tcW w:w="567" w:type="dxa"/>
            <w:vAlign w:val="center"/>
          </w:tcPr>
          <w:p w14:paraId="45E994F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2D03B42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0221E98C" w14:textId="6E89CAF4" w:rsidR="000E42D9" w:rsidRPr="00130588" w:rsidRDefault="00130588" w:rsidP="00E809B7">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566" w:type="dxa"/>
            <w:shd w:val="clear" w:color="auto" w:fill="auto"/>
            <w:vAlign w:val="center"/>
          </w:tcPr>
          <w:p w14:paraId="6A0962F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0527A0E4"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C54038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1E18FEF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3FF9C27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6BA6115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5CF3323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78D9F6B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5CDBA88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71DDCE4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6540A98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7CB4918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3640FBE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760CCEE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646AECD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068C3007" w14:textId="77777777" w:rsidTr="00E809B7">
        <w:trPr>
          <w:jc w:val="center"/>
        </w:trPr>
        <w:tc>
          <w:tcPr>
            <w:tcW w:w="1167" w:type="dxa"/>
            <w:vAlign w:val="center"/>
          </w:tcPr>
          <w:p w14:paraId="7867B9CF" w14:textId="77777777" w:rsidR="000E42D9" w:rsidRPr="004779DB" w:rsidRDefault="000E42D9" w:rsidP="00E809B7">
            <w:pPr>
              <w:autoSpaceDE w:val="0"/>
              <w:autoSpaceDN w:val="0"/>
              <w:adjustRightInd w:val="0"/>
              <w:spacing w:before="60" w:after="60"/>
              <w:jc w:val="both"/>
              <w:rPr>
                <w:rFonts w:cs="Arial"/>
                <w:sz w:val="18"/>
                <w:szCs w:val="18"/>
              </w:rPr>
            </w:pPr>
            <w:r w:rsidRPr="00082F0A">
              <w:rPr>
                <w:rFonts w:cs="Arial"/>
                <w:color w:val="000000"/>
                <w:sz w:val="18"/>
                <w:szCs w:val="18"/>
                <w:lang w:val="vi-VN" w:eastAsia="vi-VN"/>
              </w:rPr>
              <w:t>9207.90.00</w:t>
            </w:r>
          </w:p>
        </w:tc>
        <w:tc>
          <w:tcPr>
            <w:tcW w:w="3161" w:type="dxa"/>
            <w:vAlign w:val="bottom"/>
          </w:tcPr>
          <w:p w14:paraId="3E5042CB" w14:textId="77777777" w:rsidR="000E42D9" w:rsidRPr="00654F4A" w:rsidRDefault="000E42D9" w:rsidP="00E809B7">
            <w:pPr>
              <w:spacing w:before="60" w:after="60"/>
              <w:jc w:val="both"/>
              <w:rPr>
                <w:rFonts w:cs="Arial"/>
                <w:snapToGrid w:val="0"/>
                <w:color w:val="000000"/>
                <w:sz w:val="18"/>
                <w:szCs w:val="18"/>
              </w:rPr>
            </w:pPr>
            <w:r>
              <w:rPr>
                <w:rFonts w:cs="Arial"/>
                <w:color w:val="000000"/>
                <w:sz w:val="18"/>
                <w:szCs w:val="18"/>
                <w:lang w:val="vi-VN" w:eastAsia="vi-VN"/>
              </w:rPr>
              <w:t xml:space="preserve">- </w:t>
            </w:r>
            <w:r w:rsidRPr="00082F0A">
              <w:rPr>
                <w:rFonts w:cs="Arial"/>
                <w:color w:val="000000"/>
                <w:sz w:val="18"/>
                <w:szCs w:val="18"/>
                <w:lang w:val="vi-VN" w:eastAsia="vi-VN"/>
              </w:rPr>
              <w:t>Other</w:t>
            </w:r>
          </w:p>
        </w:tc>
        <w:tc>
          <w:tcPr>
            <w:tcW w:w="864" w:type="dxa"/>
            <w:vAlign w:val="center"/>
          </w:tcPr>
          <w:p w14:paraId="281F44AF"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r w:rsidRPr="00082F0A">
              <w:rPr>
                <w:rFonts w:cs="Arial"/>
                <w:color w:val="000000"/>
                <w:sz w:val="18"/>
                <w:szCs w:val="18"/>
                <w:lang w:val="vi-VN" w:eastAsia="vi-VN"/>
              </w:rPr>
              <w:t>unit</w:t>
            </w:r>
          </w:p>
        </w:tc>
        <w:tc>
          <w:tcPr>
            <w:tcW w:w="555" w:type="dxa"/>
            <w:shd w:val="clear" w:color="auto" w:fill="FFFFFF" w:themeFill="background1"/>
            <w:vAlign w:val="center"/>
          </w:tcPr>
          <w:p w14:paraId="529AA65E"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r w:rsidRPr="001D1F1F">
              <w:rPr>
                <w:rFonts w:cs="Arial"/>
                <w:color w:val="000000" w:themeColor="text1"/>
                <w:sz w:val="18"/>
                <w:szCs w:val="18"/>
              </w:rPr>
              <w:t>3</w:t>
            </w:r>
          </w:p>
        </w:tc>
        <w:tc>
          <w:tcPr>
            <w:tcW w:w="566" w:type="dxa"/>
            <w:vAlign w:val="center"/>
          </w:tcPr>
          <w:p w14:paraId="11ED583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595DF75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04E5C74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7E19C082"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3CFB286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0A499D8F"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52E3BE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19BC2B2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62CFB5F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558536F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729AD1A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386A2D1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5C51A0F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42988E4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7197FBC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6EA22ED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5EED025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457FC20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5142B0F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32BA2602" w14:textId="77777777" w:rsidTr="00E809B7">
        <w:trPr>
          <w:jc w:val="center"/>
        </w:trPr>
        <w:tc>
          <w:tcPr>
            <w:tcW w:w="1167" w:type="dxa"/>
            <w:vAlign w:val="center"/>
          </w:tcPr>
          <w:p w14:paraId="4B1B41C7" w14:textId="77777777" w:rsidR="000E42D9" w:rsidRPr="004779DB" w:rsidRDefault="000E42D9" w:rsidP="00E809B7">
            <w:pPr>
              <w:autoSpaceDE w:val="0"/>
              <w:autoSpaceDN w:val="0"/>
              <w:adjustRightInd w:val="0"/>
              <w:spacing w:before="60" w:after="60"/>
              <w:jc w:val="both"/>
              <w:rPr>
                <w:rFonts w:cs="Arial"/>
                <w:sz w:val="18"/>
                <w:szCs w:val="18"/>
              </w:rPr>
            </w:pPr>
          </w:p>
        </w:tc>
        <w:tc>
          <w:tcPr>
            <w:tcW w:w="3161" w:type="dxa"/>
            <w:vAlign w:val="bottom"/>
          </w:tcPr>
          <w:p w14:paraId="6FB742D6" w14:textId="77777777" w:rsidR="000E42D9" w:rsidRPr="00654F4A" w:rsidRDefault="000E42D9" w:rsidP="00E809B7">
            <w:pPr>
              <w:spacing w:before="60" w:after="60"/>
              <w:jc w:val="both"/>
              <w:rPr>
                <w:rFonts w:cs="Arial"/>
                <w:snapToGrid w:val="0"/>
                <w:color w:val="000000"/>
                <w:sz w:val="18"/>
                <w:szCs w:val="18"/>
              </w:rPr>
            </w:pPr>
          </w:p>
        </w:tc>
        <w:tc>
          <w:tcPr>
            <w:tcW w:w="864" w:type="dxa"/>
            <w:vAlign w:val="center"/>
          </w:tcPr>
          <w:p w14:paraId="648BF9E3"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8FE53E7"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p>
        </w:tc>
        <w:tc>
          <w:tcPr>
            <w:tcW w:w="566" w:type="dxa"/>
            <w:vAlign w:val="center"/>
          </w:tcPr>
          <w:p w14:paraId="7FE5A7F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2869DA3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FE64DD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41444E33"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7478DD5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5BD0DC4D"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6A053B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FB8298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571D49A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99F550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108D9A5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3673A0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4A28DA8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C5466A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6CF2E6F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926FF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35DE041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214EAF8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62B0C67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42AE7864" w14:textId="77777777" w:rsidTr="00E809B7">
        <w:trPr>
          <w:jc w:val="center"/>
        </w:trPr>
        <w:tc>
          <w:tcPr>
            <w:tcW w:w="1167" w:type="dxa"/>
            <w:vAlign w:val="center"/>
          </w:tcPr>
          <w:p w14:paraId="2A50FAB6" w14:textId="77777777" w:rsidR="000E42D9" w:rsidRPr="004779DB" w:rsidRDefault="000E42D9" w:rsidP="00E809B7">
            <w:pPr>
              <w:autoSpaceDE w:val="0"/>
              <w:autoSpaceDN w:val="0"/>
              <w:adjustRightInd w:val="0"/>
              <w:spacing w:before="60" w:after="60"/>
              <w:jc w:val="both"/>
              <w:rPr>
                <w:rFonts w:cs="Arial"/>
                <w:sz w:val="18"/>
                <w:szCs w:val="18"/>
              </w:rPr>
            </w:pPr>
            <w:r w:rsidRPr="00082F0A">
              <w:rPr>
                <w:rFonts w:cs="Arial"/>
                <w:b/>
                <w:bCs/>
                <w:color w:val="000000"/>
                <w:sz w:val="18"/>
                <w:szCs w:val="18"/>
                <w:lang w:val="vi-VN" w:eastAsia="vi-VN"/>
              </w:rPr>
              <w:t>92.08</w:t>
            </w:r>
          </w:p>
        </w:tc>
        <w:tc>
          <w:tcPr>
            <w:tcW w:w="3161" w:type="dxa"/>
            <w:vAlign w:val="bottom"/>
          </w:tcPr>
          <w:p w14:paraId="7FAEE5BD" w14:textId="5EB2FA7C" w:rsidR="000E42D9" w:rsidRPr="0045010A" w:rsidRDefault="000E42D9" w:rsidP="00E809B7">
            <w:pPr>
              <w:spacing w:before="60" w:after="60"/>
              <w:jc w:val="both"/>
              <w:rPr>
                <w:rFonts w:cs="Arial"/>
                <w:snapToGrid w:val="0"/>
                <w:color w:val="000000"/>
                <w:sz w:val="18"/>
                <w:szCs w:val="18"/>
              </w:rPr>
            </w:pPr>
            <w:r w:rsidRPr="00082F0A">
              <w:rPr>
                <w:rFonts w:cs="Arial"/>
                <w:b/>
                <w:bCs/>
                <w:color w:val="000000"/>
                <w:sz w:val="18"/>
                <w:szCs w:val="18"/>
                <w:lang w:val="vi-VN" w:eastAsia="vi-VN"/>
              </w:rPr>
              <w:t xml:space="preserve">Music boxes, fairground organs, mechanical street organs, mechanical singing birds, musical saws and other musical instruments not falling within any </w:t>
            </w:r>
            <w:r w:rsidRPr="00082F0A">
              <w:rPr>
                <w:rFonts w:cs="Arial"/>
                <w:b/>
                <w:bCs/>
                <w:color w:val="000000"/>
                <w:sz w:val="18"/>
                <w:szCs w:val="18"/>
                <w:lang w:val="vi-VN" w:eastAsia="vi-VN"/>
              </w:rPr>
              <w:lastRenderedPageBreak/>
              <w:t xml:space="preserve">other heading of this </w:t>
            </w:r>
            <w:r>
              <w:rPr>
                <w:rFonts w:cs="Arial"/>
                <w:b/>
                <w:bCs/>
                <w:color w:val="000000"/>
                <w:sz w:val="18"/>
                <w:szCs w:val="18"/>
                <w:lang w:eastAsia="vi-VN"/>
              </w:rPr>
              <w:t>C</w:t>
            </w:r>
            <w:r w:rsidRPr="00082F0A">
              <w:rPr>
                <w:rFonts w:cs="Arial"/>
                <w:b/>
                <w:bCs/>
                <w:color w:val="000000"/>
                <w:sz w:val="18"/>
                <w:szCs w:val="18"/>
                <w:lang w:val="vi-VN" w:eastAsia="vi-VN"/>
              </w:rPr>
              <w:t>hapter; decoy calls of all kinds; whistles, call horns and other mouth</w:t>
            </w:r>
            <w:r>
              <w:rPr>
                <w:rFonts w:cs="Arial"/>
                <w:b/>
                <w:bCs/>
                <w:color w:val="000000"/>
                <w:sz w:val="18"/>
                <w:szCs w:val="18"/>
                <w:lang w:val="vi-VN" w:eastAsia="vi-VN"/>
              </w:rPr>
              <w:t>-</w:t>
            </w:r>
            <w:r w:rsidRPr="00082F0A">
              <w:rPr>
                <w:rFonts w:cs="Arial"/>
                <w:b/>
                <w:bCs/>
                <w:color w:val="000000"/>
                <w:sz w:val="18"/>
                <w:szCs w:val="18"/>
                <w:lang w:val="vi-VN" w:eastAsia="vi-VN"/>
              </w:rPr>
              <w:t>blown sound signaling instruments</w:t>
            </w:r>
          </w:p>
        </w:tc>
        <w:tc>
          <w:tcPr>
            <w:tcW w:w="864" w:type="dxa"/>
            <w:vAlign w:val="center"/>
          </w:tcPr>
          <w:p w14:paraId="73B08AC1"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6C7FB22"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p>
        </w:tc>
        <w:tc>
          <w:tcPr>
            <w:tcW w:w="566" w:type="dxa"/>
            <w:vAlign w:val="center"/>
          </w:tcPr>
          <w:p w14:paraId="50FA2C4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2881935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DFE012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647F8791"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0B80A15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60B95985"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1AC2CE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542FE0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7618D65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1E2D7F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6683DFF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C34F52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46ACD55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F82640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7843EAB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90FCB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353D0C1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0206C7D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592D875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r>
      <w:tr w:rsidR="000E42D9" w14:paraId="6C6EC3F5" w14:textId="77777777" w:rsidTr="00E809B7">
        <w:trPr>
          <w:jc w:val="center"/>
        </w:trPr>
        <w:tc>
          <w:tcPr>
            <w:tcW w:w="1167" w:type="dxa"/>
            <w:vAlign w:val="center"/>
          </w:tcPr>
          <w:p w14:paraId="3A4D6600" w14:textId="77777777" w:rsidR="000E42D9" w:rsidRPr="004779DB" w:rsidRDefault="000E42D9" w:rsidP="00E809B7">
            <w:pPr>
              <w:autoSpaceDE w:val="0"/>
              <w:autoSpaceDN w:val="0"/>
              <w:adjustRightInd w:val="0"/>
              <w:spacing w:before="60" w:after="60"/>
              <w:jc w:val="both"/>
              <w:rPr>
                <w:rFonts w:cs="Arial"/>
                <w:sz w:val="18"/>
                <w:szCs w:val="18"/>
              </w:rPr>
            </w:pPr>
            <w:r w:rsidRPr="00082F0A">
              <w:rPr>
                <w:rFonts w:cs="Arial"/>
                <w:color w:val="000000"/>
                <w:sz w:val="18"/>
                <w:szCs w:val="18"/>
                <w:lang w:val="vi-VN" w:eastAsia="vi-VN"/>
              </w:rPr>
              <w:t>9208.10.00</w:t>
            </w:r>
          </w:p>
        </w:tc>
        <w:tc>
          <w:tcPr>
            <w:tcW w:w="3161" w:type="dxa"/>
            <w:vAlign w:val="bottom"/>
          </w:tcPr>
          <w:p w14:paraId="464EE764" w14:textId="77777777" w:rsidR="000E42D9" w:rsidRPr="0045010A" w:rsidRDefault="000E42D9" w:rsidP="00E809B7">
            <w:pPr>
              <w:spacing w:before="60" w:after="60"/>
              <w:jc w:val="both"/>
              <w:rPr>
                <w:rFonts w:cs="Arial"/>
                <w:snapToGrid w:val="0"/>
                <w:color w:val="000000"/>
                <w:sz w:val="18"/>
                <w:szCs w:val="18"/>
              </w:rPr>
            </w:pPr>
            <w:r>
              <w:rPr>
                <w:rFonts w:cs="Arial"/>
                <w:color w:val="000000"/>
                <w:sz w:val="18"/>
                <w:szCs w:val="18"/>
                <w:lang w:val="vi-VN" w:eastAsia="vi-VN"/>
              </w:rPr>
              <w:t xml:space="preserve">- </w:t>
            </w:r>
            <w:r w:rsidRPr="00082F0A">
              <w:rPr>
                <w:rFonts w:cs="Arial"/>
                <w:color w:val="000000"/>
                <w:sz w:val="18"/>
                <w:szCs w:val="18"/>
                <w:lang w:val="vi-VN" w:eastAsia="vi-VN"/>
              </w:rPr>
              <w:t>Music boxes</w:t>
            </w:r>
          </w:p>
        </w:tc>
        <w:tc>
          <w:tcPr>
            <w:tcW w:w="864" w:type="dxa"/>
            <w:vAlign w:val="center"/>
          </w:tcPr>
          <w:p w14:paraId="5C0FB58D"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r w:rsidRPr="00082F0A">
              <w:rPr>
                <w:rFonts w:cs="Arial"/>
                <w:color w:val="000000"/>
                <w:sz w:val="18"/>
                <w:szCs w:val="18"/>
                <w:lang w:val="vi-VN" w:eastAsia="vi-VN"/>
              </w:rPr>
              <w:t>unit</w:t>
            </w:r>
          </w:p>
        </w:tc>
        <w:tc>
          <w:tcPr>
            <w:tcW w:w="555" w:type="dxa"/>
            <w:shd w:val="clear" w:color="auto" w:fill="FFFFFF" w:themeFill="background1"/>
            <w:vAlign w:val="center"/>
          </w:tcPr>
          <w:p w14:paraId="61B4D456"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r w:rsidRPr="001D1F1F">
              <w:rPr>
                <w:rFonts w:cs="Arial"/>
                <w:color w:val="000000" w:themeColor="text1"/>
                <w:sz w:val="18"/>
                <w:szCs w:val="18"/>
              </w:rPr>
              <w:t>3</w:t>
            </w:r>
          </w:p>
        </w:tc>
        <w:tc>
          <w:tcPr>
            <w:tcW w:w="566" w:type="dxa"/>
            <w:vAlign w:val="center"/>
          </w:tcPr>
          <w:p w14:paraId="7142D99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2CA20A0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5F66E9A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0A1FBB30"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7E5CE76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4D25E80E"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2443D5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4EF163A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1D88067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066C90B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0DF8B0F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18AAEB6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70165E5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252DC36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67AD850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06D4619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1CB18D3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628448C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07E80E0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6999AFE3" w14:textId="77777777" w:rsidTr="00E809B7">
        <w:trPr>
          <w:jc w:val="center"/>
        </w:trPr>
        <w:tc>
          <w:tcPr>
            <w:tcW w:w="1167" w:type="dxa"/>
            <w:vAlign w:val="center"/>
          </w:tcPr>
          <w:p w14:paraId="70608EA7" w14:textId="77777777" w:rsidR="000E42D9" w:rsidRDefault="000E42D9" w:rsidP="00E809B7">
            <w:pPr>
              <w:autoSpaceDE w:val="0"/>
              <w:autoSpaceDN w:val="0"/>
              <w:adjustRightInd w:val="0"/>
              <w:spacing w:before="60" w:after="60"/>
              <w:jc w:val="both"/>
              <w:rPr>
                <w:rFonts w:cs="Arial"/>
                <w:sz w:val="18"/>
                <w:szCs w:val="18"/>
              </w:rPr>
            </w:pPr>
            <w:r w:rsidRPr="00082F0A">
              <w:rPr>
                <w:rFonts w:cs="Arial"/>
                <w:color w:val="000000"/>
                <w:sz w:val="18"/>
                <w:szCs w:val="18"/>
                <w:lang w:val="vi-VN" w:eastAsia="vi-VN"/>
              </w:rPr>
              <w:t>9208.9</w:t>
            </w:r>
            <w:r>
              <w:rPr>
                <w:rFonts w:cs="Arial"/>
                <w:color w:val="000000"/>
                <w:sz w:val="18"/>
                <w:szCs w:val="18"/>
                <w:lang w:eastAsia="vi-VN"/>
              </w:rPr>
              <w:t>0</w:t>
            </w:r>
          </w:p>
        </w:tc>
        <w:tc>
          <w:tcPr>
            <w:tcW w:w="3161" w:type="dxa"/>
            <w:vAlign w:val="bottom"/>
          </w:tcPr>
          <w:p w14:paraId="434D983A" w14:textId="77777777" w:rsidR="000E42D9" w:rsidRPr="0045010A" w:rsidRDefault="000E42D9" w:rsidP="00E809B7">
            <w:pPr>
              <w:spacing w:before="60" w:after="60"/>
              <w:jc w:val="both"/>
              <w:rPr>
                <w:rFonts w:cs="Arial"/>
                <w:snapToGrid w:val="0"/>
                <w:color w:val="000000"/>
                <w:sz w:val="18"/>
                <w:szCs w:val="18"/>
              </w:rPr>
            </w:pPr>
            <w:r>
              <w:rPr>
                <w:rFonts w:cs="Arial"/>
                <w:color w:val="000000"/>
                <w:sz w:val="18"/>
                <w:szCs w:val="18"/>
                <w:lang w:val="vi-VN" w:eastAsia="vi-VN"/>
              </w:rPr>
              <w:t xml:space="preserve">- </w:t>
            </w:r>
            <w:r w:rsidRPr="00082F0A">
              <w:rPr>
                <w:rFonts w:cs="Arial"/>
                <w:color w:val="000000"/>
                <w:sz w:val="18"/>
                <w:szCs w:val="18"/>
                <w:lang w:val="vi-VN" w:eastAsia="vi-VN"/>
              </w:rPr>
              <w:t>Other:</w:t>
            </w:r>
          </w:p>
        </w:tc>
        <w:tc>
          <w:tcPr>
            <w:tcW w:w="864" w:type="dxa"/>
            <w:vAlign w:val="center"/>
          </w:tcPr>
          <w:p w14:paraId="12D5B0C8"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EB959D"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p>
        </w:tc>
        <w:tc>
          <w:tcPr>
            <w:tcW w:w="566" w:type="dxa"/>
            <w:vAlign w:val="center"/>
          </w:tcPr>
          <w:p w14:paraId="2AD7814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2887411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7D8969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7B17435A"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467FBB9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2D4D9A34"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52195C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47AF74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3C6D941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2D8329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4B1AAA9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90E6E5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19ABEE8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3E977B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5EA3ACA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2393F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17EFD93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676C400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3EE1703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r>
      <w:tr w:rsidR="000E42D9" w14:paraId="212A0FD7" w14:textId="77777777" w:rsidTr="00E809B7">
        <w:trPr>
          <w:jc w:val="center"/>
        </w:trPr>
        <w:tc>
          <w:tcPr>
            <w:tcW w:w="1167" w:type="dxa"/>
            <w:vAlign w:val="center"/>
          </w:tcPr>
          <w:p w14:paraId="47FD781F" w14:textId="77777777" w:rsidR="000E42D9" w:rsidRPr="00082F0A" w:rsidRDefault="000E42D9" w:rsidP="00E809B7">
            <w:pPr>
              <w:autoSpaceDE w:val="0"/>
              <w:autoSpaceDN w:val="0"/>
              <w:adjustRightInd w:val="0"/>
              <w:spacing w:before="60" w:after="60"/>
              <w:jc w:val="both"/>
              <w:rPr>
                <w:rFonts w:cs="Arial"/>
                <w:color w:val="000000"/>
                <w:sz w:val="18"/>
                <w:szCs w:val="18"/>
                <w:lang w:val="vi-VN" w:eastAsia="vi-VN"/>
              </w:rPr>
            </w:pPr>
            <w:r w:rsidRPr="00082F0A">
              <w:rPr>
                <w:rFonts w:cs="Arial"/>
                <w:color w:val="000000"/>
                <w:sz w:val="18"/>
                <w:szCs w:val="18"/>
                <w:lang w:val="vi-VN" w:eastAsia="vi-VN"/>
              </w:rPr>
              <w:t>9208.90.10</w:t>
            </w:r>
          </w:p>
        </w:tc>
        <w:tc>
          <w:tcPr>
            <w:tcW w:w="3161" w:type="dxa"/>
            <w:vAlign w:val="bottom"/>
          </w:tcPr>
          <w:p w14:paraId="61F6233D" w14:textId="2589F92B" w:rsidR="000E42D9" w:rsidRDefault="000E42D9" w:rsidP="00E809B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082F0A">
              <w:rPr>
                <w:rFonts w:cs="Arial"/>
                <w:color w:val="000000"/>
                <w:sz w:val="18"/>
                <w:szCs w:val="18"/>
                <w:lang w:val="vi-VN" w:eastAsia="vi-VN"/>
              </w:rPr>
              <w:t>Decoy calls, whistles, call horns and other mouth</w:t>
            </w:r>
            <w:r>
              <w:rPr>
                <w:rFonts w:cs="Arial"/>
                <w:color w:val="000000"/>
                <w:sz w:val="18"/>
                <w:szCs w:val="18"/>
                <w:lang w:val="vi-VN" w:eastAsia="vi-VN"/>
              </w:rPr>
              <w:t>-</w:t>
            </w:r>
            <w:r w:rsidRPr="00082F0A">
              <w:rPr>
                <w:rFonts w:cs="Arial"/>
                <w:color w:val="000000"/>
                <w:sz w:val="18"/>
                <w:szCs w:val="18"/>
                <w:lang w:val="vi-VN" w:eastAsia="vi-VN"/>
              </w:rPr>
              <w:t>blown sound signalling instruments</w:t>
            </w:r>
          </w:p>
        </w:tc>
        <w:tc>
          <w:tcPr>
            <w:tcW w:w="864" w:type="dxa"/>
            <w:vAlign w:val="center"/>
          </w:tcPr>
          <w:p w14:paraId="3AB2BD2B" w14:textId="77777777" w:rsidR="000E42D9" w:rsidRPr="003C0767" w:rsidRDefault="000E42D9" w:rsidP="00E809B7">
            <w:pPr>
              <w:autoSpaceDE w:val="0"/>
              <w:autoSpaceDN w:val="0"/>
              <w:adjustRightInd w:val="0"/>
              <w:spacing w:before="60" w:after="60"/>
              <w:jc w:val="center"/>
              <w:rPr>
                <w:rFonts w:cs="Arial"/>
                <w:color w:val="000000" w:themeColor="text1"/>
                <w:sz w:val="18"/>
                <w:szCs w:val="18"/>
              </w:rPr>
            </w:pPr>
            <w:r w:rsidRPr="00082F0A">
              <w:rPr>
                <w:rFonts w:cs="Arial"/>
                <w:color w:val="000000"/>
                <w:sz w:val="18"/>
                <w:szCs w:val="18"/>
                <w:lang w:val="vi-VN" w:eastAsia="vi-VN"/>
              </w:rPr>
              <w:t>unit</w:t>
            </w:r>
          </w:p>
        </w:tc>
        <w:tc>
          <w:tcPr>
            <w:tcW w:w="555" w:type="dxa"/>
            <w:shd w:val="clear" w:color="auto" w:fill="FFFFFF" w:themeFill="background1"/>
            <w:vAlign w:val="center"/>
          </w:tcPr>
          <w:p w14:paraId="760FE493" w14:textId="77777777" w:rsidR="000E42D9" w:rsidRPr="001D1F1F" w:rsidRDefault="000E42D9" w:rsidP="00E809B7">
            <w:pPr>
              <w:autoSpaceDE w:val="0"/>
              <w:autoSpaceDN w:val="0"/>
              <w:adjustRightInd w:val="0"/>
              <w:spacing w:before="60" w:after="60"/>
              <w:jc w:val="center"/>
              <w:rPr>
                <w:rFonts w:cs="Arial"/>
                <w:color w:val="FFFFFF" w:themeColor="background1"/>
                <w:sz w:val="18"/>
                <w:szCs w:val="18"/>
              </w:rPr>
            </w:pPr>
            <w:r w:rsidRPr="001D1F1F">
              <w:rPr>
                <w:rFonts w:cs="Arial"/>
                <w:color w:val="000000" w:themeColor="text1"/>
                <w:sz w:val="18"/>
                <w:szCs w:val="18"/>
              </w:rPr>
              <w:t>3</w:t>
            </w:r>
          </w:p>
        </w:tc>
        <w:tc>
          <w:tcPr>
            <w:tcW w:w="566" w:type="dxa"/>
            <w:vAlign w:val="center"/>
          </w:tcPr>
          <w:p w14:paraId="5AC0BFF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2F90EAD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658E86A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27D0D697"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11C5267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536255C3"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E80F73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349845C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50BAC76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2881876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0C3435F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4A07EDE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2D3E52D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4AFDDEF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085FC58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5D28D7E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02EFA44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3E7E8FE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1862CB9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4858AD16" w14:textId="77777777" w:rsidTr="00E809B7">
        <w:trPr>
          <w:jc w:val="center"/>
        </w:trPr>
        <w:tc>
          <w:tcPr>
            <w:tcW w:w="1167" w:type="dxa"/>
            <w:vAlign w:val="center"/>
          </w:tcPr>
          <w:p w14:paraId="65AE81B8" w14:textId="77777777" w:rsidR="000E42D9" w:rsidRPr="00082F0A" w:rsidRDefault="000E42D9" w:rsidP="00E809B7">
            <w:pPr>
              <w:autoSpaceDE w:val="0"/>
              <w:autoSpaceDN w:val="0"/>
              <w:adjustRightInd w:val="0"/>
              <w:spacing w:before="60" w:after="60"/>
              <w:jc w:val="both"/>
              <w:rPr>
                <w:rFonts w:cs="Arial"/>
                <w:color w:val="000000"/>
                <w:sz w:val="18"/>
                <w:szCs w:val="18"/>
                <w:lang w:val="vi-VN" w:eastAsia="vi-VN"/>
              </w:rPr>
            </w:pPr>
            <w:r w:rsidRPr="00082F0A">
              <w:rPr>
                <w:rFonts w:cs="Arial"/>
                <w:color w:val="000000"/>
                <w:sz w:val="18"/>
                <w:szCs w:val="18"/>
                <w:lang w:val="vi-VN" w:eastAsia="vi-VN"/>
              </w:rPr>
              <w:t>9208.90.90</w:t>
            </w:r>
          </w:p>
        </w:tc>
        <w:tc>
          <w:tcPr>
            <w:tcW w:w="3161" w:type="dxa"/>
            <w:vAlign w:val="bottom"/>
          </w:tcPr>
          <w:p w14:paraId="72B36F25" w14:textId="77777777" w:rsidR="000E42D9" w:rsidRDefault="000E42D9" w:rsidP="00E809B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082F0A">
              <w:rPr>
                <w:rFonts w:cs="Arial"/>
                <w:color w:val="000000"/>
                <w:sz w:val="18"/>
                <w:szCs w:val="18"/>
                <w:lang w:val="vi-VN" w:eastAsia="vi-VN"/>
              </w:rPr>
              <w:t>Other</w:t>
            </w:r>
          </w:p>
        </w:tc>
        <w:tc>
          <w:tcPr>
            <w:tcW w:w="864" w:type="dxa"/>
            <w:vAlign w:val="center"/>
          </w:tcPr>
          <w:p w14:paraId="68BBCF95" w14:textId="77777777" w:rsidR="000E42D9" w:rsidRPr="00082F0A" w:rsidRDefault="000E42D9" w:rsidP="00E809B7">
            <w:pPr>
              <w:autoSpaceDE w:val="0"/>
              <w:autoSpaceDN w:val="0"/>
              <w:adjustRightInd w:val="0"/>
              <w:spacing w:before="60" w:after="60"/>
              <w:jc w:val="center"/>
              <w:rPr>
                <w:rFonts w:cs="Arial"/>
                <w:color w:val="000000"/>
                <w:sz w:val="18"/>
                <w:szCs w:val="18"/>
                <w:lang w:val="vi-VN" w:eastAsia="vi-VN"/>
              </w:rPr>
            </w:pPr>
            <w:r w:rsidRPr="00082F0A">
              <w:rPr>
                <w:rFonts w:cs="Arial"/>
                <w:color w:val="000000"/>
                <w:sz w:val="18"/>
                <w:szCs w:val="18"/>
                <w:lang w:val="vi-VN" w:eastAsia="vi-VN"/>
              </w:rPr>
              <w:t>unit</w:t>
            </w:r>
          </w:p>
        </w:tc>
        <w:tc>
          <w:tcPr>
            <w:tcW w:w="555" w:type="dxa"/>
            <w:shd w:val="clear" w:color="auto" w:fill="FFFFFF" w:themeFill="background1"/>
            <w:vAlign w:val="center"/>
          </w:tcPr>
          <w:p w14:paraId="08176BC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3</w:t>
            </w:r>
          </w:p>
        </w:tc>
        <w:tc>
          <w:tcPr>
            <w:tcW w:w="566" w:type="dxa"/>
            <w:vAlign w:val="center"/>
          </w:tcPr>
          <w:p w14:paraId="058DC92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2B6A57D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29B8FDA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38E7664D"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204C7D2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316916B5"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798EEA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3109434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4B66F23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4767897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6A107CE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1593B2D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5E4163B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0D9B030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0ECFE91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592D6D5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3EC7C07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102ED79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70109CB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4ABD11C9" w14:textId="77777777" w:rsidTr="00E809B7">
        <w:trPr>
          <w:jc w:val="center"/>
        </w:trPr>
        <w:tc>
          <w:tcPr>
            <w:tcW w:w="1167" w:type="dxa"/>
            <w:vAlign w:val="center"/>
          </w:tcPr>
          <w:p w14:paraId="0CF4FD09" w14:textId="77777777" w:rsidR="000E42D9" w:rsidRPr="00082F0A" w:rsidRDefault="000E42D9" w:rsidP="00E809B7">
            <w:pPr>
              <w:autoSpaceDE w:val="0"/>
              <w:autoSpaceDN w:val="0"/>
              <w:adjustRightInd w:val="0"/>
              <w:spacing w:before="60" w:after="60"/>
              <w:jc w:val="both"/>
              <w:rPr>
                <w:rFonts w:cs="Arial"/>
                <w:color w:val="000000"/>
                <w:sz w:val="18"/>
                <w:szCs w:val="18"/>
                <w:lang w:val="vi-VN" w:eastAsia="vi-VN"/>
              </w:rPr>
            </w:pPr>
          </w:p>
        </w:tc>
        <w:tc>
          <w:tcPr>
            <w:tcW w:w="3161" w:type="dxa"/>
            <w:vAlign w:val="bottom"/>
          </w:tcPr>
          <w:p w14:paraId="2D9C0628" w14:textId="77777777" w:rsidR="000E42D9" w:rsidRDefault="000E42D9" w:rsidP="00E809B7">
            <w:pPr>
              <w:spacing w:before="60" w:after="60"/>
              <w:jc w:val="both"/>
              <w:rPr>
                <w:rFonts w:cs="Arial"/>
                <w:color w:val="000000"/>
                <w:sz w:val="18"/>
                <w:szCs w:val="18"/>
                <w:lang w:val="vi-VN" w:eastAsia="vi-VN"/>
              </w:rPr>
            </w:pPr>
          </w:p>
        </w:tc>
        <w:tc>
          <w:tcPr>
            <w:tcW w:w="864" w:type="dxa"/>
            <w:vAlign w:val="center"/>
          </w:tcPr>
          <w:p w14:paraId="55A4F5BC" w14:textId="77777777" w:rsidR="000E42D9" w:rsidRPr="00082F0A" w:rsidRDefault="000E42D9" w:rsidP="00E809B7">
            <w:pPr>
              <w:autoSpaceDE w:val="0"/>
              <w:autoSpaceDN w:val="0"/>
              <w:adjustRightInd w:val="0"/>
              <w:spacing w:before="60" w:after="60"/>
              <w:jc w:val="center"/>
              <w:rPr>
                <w:rFonts w:cs="Arial"/>
                <w:color w:val="000000"/>
                <w:sz w:val="18"/>
                <w:szCs w:val="18"/>
                <w:lang w:val="vi-VN" w:eastAsia="vi-VN"/>
              </w:rPr>
            </w:pPr>
          </w:p>
        </w:tc>
        <w:tc>
          <w:tcPr>
            <w:tcW w:w="555" w:type="dxa"/>
            <w:shd w:val="clear" w:color="auto" w:fill="FFFFFF" w:themeFill="background1"/>
            <w:vAlign w:val="center"/>
          </w:tcPr>
          <w:p w14:paraId="347418E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64EBDCB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4780067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583F75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02B499BA"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657A353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1C590F46"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FABBE0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AA6FFD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13B0E1E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3D605E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44AD12E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EBA492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0B947FD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AF7F59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7595E0C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DCDEE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615F143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1797377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1F3837B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5EB1D072" w14:textId="77777777" w:rsidTr="00E809B7">
        <w:trPr>
          <w:jc w:val="center"/>
        </w:trPr>
        <w:tc>
          <w:tcPr>
            <w:tcW w:w="1167" w:type="dxa"/>
            <w:vAlign w:val="center"/>
          </w:tcPr>
          <w:p w14:paraId="5260245C" w14:textId="77777777" w:rsidR="000E42D9" w:rsidRPr="00082F0A" w:rsidRDefault="000E42D9" w:rsidP="00E809B7">
            <w:pPr>
              <w:autoSpaceDE w:val="0"/>
              <w:autoSpaceDN w:val="0"/>
              <w:adjustRightInd w:val="0"/>
              <w:spacing w:before="60" w:after="60"/>
              <w:jc w:val="both"/>
              <w:rPr>
                <w:rFonts w:cs="Arial"/>
                <w:color w:val="000000"/>
                <w:sz w:val="18"/>
                <w:szCs w:val="18"/>
                <w:lang w:val="vi-VN" w:eastAsia="vi-VN"/>
              </w:rPr>
            </w:pPr>
            <w:r w:rsidRPr="00082F0A">
              <w:rPr>
                <w:rFonts w:cs="Arial"/>
                <w:b/>
                <w:bCs/>
                <w:color w:val="000000"/>
                <w:sz w:val="18"/>
                <w:szCs w:val="18"/>
                <w:lang w:val="vi-VN" w:eastAsia="vi-VN"/>
              </w:rPr>
              <w:t>92.09</w:t>
            </w:r>
          </w:p>
        </w:tc>
        <w:tc>
          <w:tcPr>
            <w:tcW w:w="3161" w:type="dxa"/>
            <w:vAlign w:val="bottom"/>
          </w:tcPr>
          <w:p w14:paraId="4D5FBD2E" w14:textId="3928BD9D" w:rsidR="000E42D9" w:rsidRDefault="000E42D9" w:rsidP="00E809B7">
            <w:pPr>
              <w:spacing w:before="60" w:after="60"/>
              <w:jc w:val="both"/>
              <w:rPr>
                <w:rFonts w:cs="Arial"/>
                <w:color w:val="000000"/>
                <w:sz w:val="18"/>
                <w:szCs w:val="18"/>
                <w:lang w:val="vi-VN" w:eastAsia="vi-VN"/>
              </w:rPr>
            </w:pPr>
            <w:r w:rsidRPr="00082F0A">
              <w:rPr>
                <w:rFonts w:cs="Arial"/>
                <w:b/>
                <w:bCs/>
                <w:color w:val="000000"/>
                <w:sz w:val="18"/>
                <w:szCs w:val="18"/>
                <w:lang w:val="vi-VN" w:eastAsia="vi-VN"/>
              </w:rPr>
              <w:t>Parts (for example, mechanisms for music boxes) and accessories (for example, cards, discs and rolls for mechanical instruments) of musical instruments; metronomes, tuning forks and pitch pipes of all kinds</w:t>
            </w:r>
          </w:p>
        </w:tc>
        <w:tc>
          <w:tcPr>
            <w:tcW w:w="864" w:type="dxa"/>
            <w:vAlign w:val="center"/>
          </w:tcPr>
          <w:p w14:paraId="6CE96CCB" w14:textId="77777777" w:rsidR="000E42D9" w:rsidRPr="00082F0A" w:rsidRDefault="000E42D9" w:rsidP="00E809B7">
            <w:pPr>
              <w:autoSpaceDE w:val="0"/>
              <w:autoSpaceDN w:val="0"/>
              <w:adjustRightInd w:val="0"/>
              <w:spacing w:before="60" w:after="60"/>
              <w:jc w:val="center"/>
              <w:rPr>
                <w:rFonts w:cs="Arial"/>
                <w:color w:val="000000"/>
                <w:sz w:val="18"/>
                <w:szCs w:val="18"/>
                <w:lang w:val="vi-VN" w:eastAsia="vi-VN"/>
              </w:rPr>
            </w:pPr>
          </w:p>
        </w:tc>
        <w:tc>
          <w:tcPr>
            <w:tcW w:w="555" w:type="dxa"/>
            <w:shd w:val="clear" w:color="auto" w:fill="FFFFFF" w:themeFill="background1"/>
            <w:vAlign w:val="center"/>
          </w:tcPr>
          <w:p w14:paraId="51FF94D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54FDE7E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2BB7578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3A677A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1448A9FE"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42AE3FD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31D37797"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89FB1F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17A85C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146BF11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C0D2DF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70A8329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FA8D17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0A78DEE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A0C3CE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228A375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7A36B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0A91B4B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12CFA19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4276B2B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r>
      <w:tr w:rsidR="000E42D9" w14:paraId="44534354" w14:textId="77777777" w:rsidTr="00E809B7">
        <w:trPr>
          <w:jc w:val="center"/>
        </w:trPr>
        <w:tc>
          <w:tcPr>
            <w:tcW w:w="1167" w:type="dxa"/>
            <w:vAlign w:val="center"/>
          </w:tcPr>
          <w:p w14:paraId="66967C54" w14:textId="77777777" w:rsidR="000E42D9" w:rsidRPr="00082F0A" w:rsidRDefault="000E42D9" w:rsidP="00E809B7">
            <w:pPr>
              <w:autoSpaceDE w:val="0"/>
              <w:autoSpaceDN w:val="0"/>
              <w:adjustRightInd w:val="0"/>
              <w:spacing w:before="60" w:after="60"/>
              <w:jc w:val="both"/>
              <w:rPr>
                <w:rFonts w:cs="Arial"/>
                <w:b/>
                <w:bCs/>
                <w:color w:val="000000"/>
                <w:sz w:val="18"/>
                <w:szCs w:val="18"/>
                <w:lang w:val="vi-VN" w:eastAsia="vi-VN"/>
              </w:rPr>
            </w:pPr>
            <w:r w:rsidRPr="00082F0A">
              <w:rPr>
                <w:rFonts w:cs="Arial"/>
                <w:color w:val="000000"/>
                <w:sz w:val="18"/>
                <w:szCs w:val="18"/>
                <w:lang w:val="vi-VN" w:eastAsia="vi-VN"/>
              </w:rPr>
              <w:t>9209.30.00</w:t>
            </w:r>
          </w:p>
        </w:tc>
        <w:tc>
          <w:tcPr>
            <w:tcW w:w="3161" w:type="dxa"/>
            <w:vAlign w:val="bottom"/>
          </w:tcPr>
          <w:p w14:paraId="362C9754" w14:textId="77777777" w:rsidR="000E42D9" w:rsidRPr="00082F0A" w:rsidRDefault="000E42D9" w:rsidP="00E809B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082F0A">
              <w:rPr>
                <w:rFonts w:cs="Arial"/>
                <w:color w:val="000000"/>
                <w:sz w:val="18"/>
                <w:szCs w:val="18"/>
                <w:lang w:val="vi-VN" w:eastAsia="vi-VN"/>
              </w:rPr>
              <w:t>Musical instrument strings</w:t>
            </w:r>
          </w:p>
        </w:tc>
        <w:tc>
          <w:tcPr>
            <w:tcW w:w="864" w:type="dxa"/>
            <w:vAlign w:val="center"/>
          </w:tcPr>
          <w:p w14:paraId="67B6522C" w14:textId="77777777" w:rsidR="000E42D9" w:rsidRPr="00082F0A" w:rsidRDefault="000E42D9" w:rsidP="00E809B7">
            <w:pPr>
              <w:autoSpaceDE w:val="0"/>
              <w:autoSpaceDN w:val="0"/>
              <w:adjustRightInd w:val="0"/>
              <w:spacing w:before="60" w:after="60"/>
              <w:jc w:val="center"/>
              <w:rPr>
                <w:rFonts w:cs="Arial"/>
                <w:color w:val="000000"/>
                <w:sz w:val="18"/>
                <w:szCs w:val="18"/>
                <w:lang w:val="vi-VN" w:eastAsia="vi-VN"/>
              </w:rPr>
            </w:pPr>
            <w:r w:rsidRPr="00082F0A">
              <w:rPr>
                <w:rFonts w:cs="Arial"/>
                <w:color w:val="000000"/>
                <w:sz w:val="18"/>
                <w:szCs w:val="18"/>
                <w:lang w:val="vi-VN" w:eastAsia="vi-VN"/>
              </w:rPr>
              <w:t>unit</w:t>
            </w:r>
          </w:p>
        </w:tc>
        <w:tc>
          <w:tcPr>
            <w:tcW w:w="555" w:type="dxa"/>
            <w:shd w:val="clear" w:color="auto" w:fill="FFFFFF" w:themeFill="background1"/>
            <w:vAlign w:val="center"/>
          </w:tcPr>
          <w:p w14:paraId="587B47F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3</w:t>
            </w:r>
          </w:p>
        </w:tc>
        <w:tc>
          <w:tcPr>
            <w:tcW w:w="566" w:type="dxa"/>
            <w:vAlign w:val="center"/>
          </w:tcPr>
          <w:p w14:paraId="0C848A6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53BD4ED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2085FF9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4FAA54BC"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5481A23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0C37E8E0"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7EDA04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5229D75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2A3837B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49BE706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29E9E73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0D59239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2FB7518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26BFF46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2D0EC72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2AFB6A4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0A280AD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3D34C20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2C04844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1048AB0B" w14:textId="77777777" w:rsidTr="00E809B7">
        <w:trPr>
          <w:jc w:val="center"/>
        </w:trPr>
        <w:tc>
          <w:tcPr>
            <w:tcW w:w="1167" w:type="dxa"/>
            <w:vAlign w:val="center"/>
          </w:tcPr>
          <w:p w14:paraId="494AB572" w14:textId="77777777" w:rsidR="000E42D9" w:rsidRPr="00082F0A" w:rsidRDefault="000E42D9" w:rsidP="00E809B7">
            <w:pPr>
              <w:autoSpaceDE w:val="0"/>
              <w:autoSpaceDN w:val="0"/>
              <w:adjustRightInd w:val="0"/>
              <w:spacing w:before="60" w:after="60"/>
              <w:jc w:val="both"/>
              <w:rPr>
                <w:rFonts w:cs="Arial"/>
                <w:color w:val="000000"/>
                <w:sz w:val="18"/>
                <w:szCs w:val="18"/>
                <w:lang w:val="vi-VN" w:eastAsia="vi-VN"/>
              </w:rPr>
            </w:pPr>
          </w:p>
        </w:tc>
        <w:tc>
          <w:tcPr>
            <w:tcW w:w="3161" w:type="dxa"/>
            <w:vAlign w:val="bottom"/>
          </w:tcPr>
          <w:p w14:paraId="521FBEA3" w14:textId="77777777" w:rsidR="000E42D9" w:rsidRDefault="000E42D9" w:rsidP="00E809B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082F0A">
              <w:rPr>
                <w:rFonts w:cs="Arial"/>
                <w:color w:val="000000"/>
                <w:sz w:val="18"/>
                <w:szCs w:val="18"/>
                <w:lang w:val="vi-VN" w:eastAsia="vi-VN"/>
              </w:rPr>
              <w:t>Other:</w:t>
            </w:r>
          </w:p>
        </w:tc>
        <w:tc>
          <w:tcPr>
            <w:tcW w:w="864" w:type="dxa"/>
            <w:vAlign w:val="center"/>
          </w:tcPr>
          <w:p w14:paraId="26E16675" w14:textId="77777777" w:rsidR="000E42D9" w:rsidRPr="00082F0A" w:rsidRDefault="000E42D9" w:rsidP="00E809B7">
            <w:pPr>
              <w:autoSpaceDE w:val="0"/>
              <w:autoSpaceDN w:val="0"/>
              <w:adjustRightInd w:val="0"/>
              <w:spacing w:before="60" w:after="60"/>
              <w:jc w:val="center"/>
              <w:rPr>
                <w:rFonts w:cs="Arial"/>
                <w:color w:val="000000"/>
                <w:sz w:val="18"/>
                <w:szCs w:val="18"/>
                <w:lang w:val="vi-VN" w:eastAsia="vi-VN"/>
              </w:rPr>
            </w:pPr>
          </w:p>
        </w:tc>
        <w:tc>
          <w:tcPr>
            <w:tcW w:w="555" w:type="dxa"/>
            <w:shd w:val="clear" w:color="auto" w:fill="FFFFFF" w:themeFill="background1"/>
            <w:vAlign w:val="center"/>
          </w:tcPr>
          <w:p w14:paraId="302457E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7D4D9BC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255EE19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4020B4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1D780C1F"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2175CCD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3F411EB0"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0432F1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C714C9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5193CCD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E253BE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6578D04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6DC3F0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2A6B426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FDED56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52AE0A3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CBB1F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1677D2A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0DD872C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43B84C0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r>
      <w:tr w:rsidR="000E42D9" w14:paraId="651B7A70" w14:textId="77777777" w:rsidTr="00E809B7">
        <w:trPr>
          <w:jc w:val="center"/>
        </w:trPr>
        <w:tc>
          <w:tcPr>
            <w:tcW w:w="1167" w:type="dxa"/>
            <w:vAlign w:val="center"/>
          </w:tcPr>
          <w:p w14:paraId="4ED66EF5" w14:textId="77777777" w:rsidR="000E42D9" w:rsidRPr="00082F0A" w:rsidRDefault="000E42D9" w:rsidP="00E809B7">
            <w:pPr>
              <w:autoSpaceDE w:val="0"/>
              <w:autoSpaceDN w:val="0"/>
              <w:adjustRightInd w:val="0"/>
              <w:spacing w:before="60" w:after="60"/>
              <w:jc w:val="both"/>
              <w:rPr>
                <w:rFonts w:cs="Arial"/>
                <w:color w:val="000000"/>
                <w:sz w:val="18"/>
                <w:szCs w:val="18"/>
                <w:lang w:val="vi-VN" w:eastAsia="vi-VN"/>
              </w:rPr>
            </w:pPr>
            <w:r w:rsidRPr="00082F0A">
              <w:rPr>
                <w:rFonts w:cs="Arial"/>
                <w:color w:val="000000"/>
                <w:sz w:val="18"/>
                <w:szCs w:val="18"/>
                <w:lang w:val="vi-VN" w:eastAsia="vi-VN"/>
              </w:rPr>
              <w:t>9209.91</w:t>
            </w:r>
          </w:p>
        </w:tc>
        <w:tc>
          <w:tcPr>
            <w:tcW w:w="3161" w:type="dxa"/>
            <w:vAlign w:val="bottom"/>
          </w:tcPr>
          <w:p w14:paraId="136B7C0E" w14:textId="77777777" w:rsidR="000E42D9" w:rsidRDefault="000E42D9" w:rsidP="00E809B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082F0A">
              <w:rPr>
                <w:rFonts w:cs="Arial"/>
                <w:color w:val="000000"/>
                <w:sz w:val="18"/>
                <w:szCs w:val="18"/>
                <w:lang w:val="vi-VN" w:eastAsia="vi-VN"/>
              </w:rPr>
              <w:t>Parts and accessories for pianos:</w:t>
            </w:r>
          </w:p>
        </w:tc>
        <w:tc>
          <w:tcPr>
            <w:tcW w:w="864" w:type="dxa"/>
            <w:vAlign w:val="center"/>
          </w:tcPr>
          <w:p w14:paraId="1D82F0C4" w14:textId="77777777" w:rsidR="000E42D9" w:rsidRPr="00082F0A" w:rsidRDefault="000E42D9" w:rsidP="00E809B7">
            <w:pPr>
              <w:autoSpaceDE w:val="0"/>
              <w:autoSpaceDN w:val="0"/>
              <w:adjustRightInd w:val="0"/>
              <w:spacing w:before="60" w:after="60"/>
              <w:jc w:val="center"/>
              <w:rPr>
                <w:rFonts w:cs="Arial"/>
                <w:color w:val="000000"/>
                <w:sz w:val="18"/>
                <w:szCs w:val="18"/>
                <w:lang w:val="vi-VN" w:eastAsia="vi-VN"/>
              </w:rPr>
            </w:pPr>
          </w:p>
        </w:tc>
        <w:tc>
          <w:tcPr>
            <w:tcW w:w="555" w:type="dxa"/>
            <w:shd w:val="clear" w:color="auto" w:fill="FFFFFF" w:themeFill="background1"/>
            <w:vAlign w:val="center"/>
          </w:tcPr>
          <w:p w14:paraId="435B543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21BA809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0AE527E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438C87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4" w:type="dxa"/>
            <w:vAlign w:val="center"/>
          </w:tcPr>
          <w:p w14:paraId="616E9D19"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6B8DA03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33478F62"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B5467C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01D706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146E84C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EE879D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67972C1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D84038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3C87B48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D253CC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5899EF7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85940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7" w:type="dxa"/>
            <w:vAlign w:val="center"/>
          </w:tcPr>
          <w:p w14:paraId="338BE56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489" w:type="dxa"/>
            <w:vAlign w:val="center"/>
          </w:tcPr>
          <w:p w14:paraId="18EC374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55" w:type="dxa"/>
            <w:vAlign w:val="center"/>
          </w:tcPr>
          <w:p w14:paraId="39113B4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37EEDC7A" w14:textId="77777777" w:rsidTr="00E809B7">
        <w:trPr>
          <w:jc w:val="center"/>
        </w:trPr>
        <w:tc>
          <w:tcPr>
            <w:tcW w:w="1167" w:type="dxa"/>
            <w:vAlign w:val="center"/>
          </w:tcPr>
          <w:p w14:paraId="6A35199D" w14:textId="77777777" w:rsidR="000E42D9" w:rsidRPr="00082F0A" w:rsidRDefault="000E42D9" w:rsidP="00E809B7">
            <w:pPr>
              <w:autoSpaceDE w:val="0"/>
              <w:autoSpaceDN w:val="0"/>
              <w:adjustRightInd w:val="0"/>
              <w:spacing w:before="60" w:after="60"/>
              <w:jc w:val="both"/>
              <w:rPr>
                <w:rFonts w:cs="Arial"/>
                <w:color w:val="000000"/>
                <w:sz w:val="18"/>
                <w:szCs w:val="18"/>
                <w:lang w:val="vi-VN" w:eastAsia="vi-VN"/>
              </w:rPr>
            </w:pPr>
            <w:r w:rsidRPr="00082F0A">
              <w:rPr>
                <w:rFonts w:cs="Arial"/>
                <w:color w:val="000000"/>
                <w:sz w:val="18"/>
                <w:szCs w:val="18"/>
                <w:lang w:val="vi-VN" w:eastAsia="vi-VN"/>
              </w:rPr>
              <w:t>9209.91.10</w:t>
            </w:r>
          </w:p>
        </w:tc>
        <w:tc>
          <w:tcPr>
            <w:tcW w:w="3161" w:type="dxa"/>
            <w:vAlign w:val="bottom"/>
          </w:tcPr>
          <w:p w14:paraId="122490B4" w14:textId="77777777" w:rsidR="000E42D9" w:rsidRDefault="000E42D9" w:rsidP="00E809B7">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082F0A">
              <w:rPr>
                <w:rFonts w:cs="Arial"/>
                <w:color w:val="000000"/>
                <w:sz w:val="18"/>
                <w:szCs w:val="18"/>
                <w:lang w:val="vi-VN" w:eastAsia="vi-VN"/>
              </w:rPr>
              <w:t>Strung backs, keyboards and metal frames for upright pianos</w:t>
            </w:r>
          </w:p>
        </w:tc>
        <w:tc>
          <w:tcPr>
            <w:tcW w:w="864" w:type="dxa"/>
            <w:vAlign w:val="center"/>
          </w:tcPr>
          <w:p w14:paraId="1FCFF5C0" w14:textId="77777777" w:rsidR="000E42D9" w:rsidRPr="00082F0A" w:rsidRDefault="000E42D9" w:rsidP="00E809B7">
            <w:pPr>
              <w:autoSpaceDE w:val="0"/>
              <w:autoSpaceDN w:val="0"/>
              <w:adjustRightInd w:val="0"/>
              <w:spacing w:before="60" w:after="60"/>
              <w:jc w:val="center"/>
              <w:rPr>
                <w:rFonts w:cs="Arial"/>
                <w:color w:val="000000"/>
                <w:sz w:val="18"/>
                <w:szCs w:val="18"/>
                <w:lang w:val="vi-VN" w:eastAsia="vi-VN"/>
              </w:rPr>
            </w:pPr>
            <w:r w:rsidRPr="00082F0A">
              <w:rPr>
                <w:rFonts w:cs="Arial"/>
                <w:color w:val="000000"/>
                <w:sz w:val="18"/>
                <w:szCs w:val="18"/>
                <w:lang w:val="vi-VN" w:eastAsia="vi-VN"/>
              </w:rPr>
              <w:t>unit</w:t>
            </w:r>
          </w:p>
        </w:tc>
        <w:tc>
          <w:tcPr>
            <w:tcW w:w="555" w:type="dxa"/>
            <w:shd w:val="clear" w:color="auto" w:fill="FFFFFF" w:themeFill="background1"/>
            <w:vAlign w:val="center"/>
          </w:tcPr>
          <w:p w14:paraId="08138E9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3</w:t>
            </w:r>
          </w:p>
        </w:tc>
        <w:tc>
          <w:tcPr>
            <w:tcW w:w="566" w:type="dxa"/>
            <w:vAlign w:val="center"/>
          </w:tcPr>
          <w:p w14:paraId="7152B19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0C72D8A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2CEF25F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6D902249"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4D80352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4A839233"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48C8C7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0EF668B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1E1BC4A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2A54909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093BBAB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53779BE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2EA401E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64EA85E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141F366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0C77A8B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659092B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7659DB6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70423B6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61F4374F" w14:textId="77777777" w:rsidTr="00E809B7">
        <w:trPr>
          <w:jc w:val="center"/>
        </w:trPr>
        <w:tc>
          <w:tcPr>
            <w:tcW w:w="1167" w:type="dxa"/>
            <w:vAlign w:val="center"/>
          </w:tcPr>
          <w:p w14:paraId="618D155A" w14:textId="77777777" w:rsidR="000E42D9" w:rsidRPr="00082F0A" w:rsidRDefault="000E42D9" w:rsidP="00E809B7">
            <w:pPr>
              <w:autoSpaceDE w:val="0"/>
              <w:autoSpaceDN w:val="0"/>
              <w:adjustRightInd w:val="0"/>
              <w:spacing w:before="60" w:after="60"/>
              <w:jc w:val="both"/>
              <w:rPr>
                <w:rFonts w:cs="Arial"/>
                <w:color w:val="000000"/>
                <w:sz w:val="18"/>
                <w:szCs w:val="18"/>
                <w:lang w:val="vi-VN" w:eastAsia="vi-VN"/>
              </w:rPr>
            </w:pPr>
            <w:r w:rsidRPr="00082F0A">
              <w:rPr>
                <w:rFonts w:cs="Arial"/>
                <w:color w:val="000000"/>
                <w:sz w:val="18"/>
                <w:szCs w:val="18"/>
                <w:lang w:val="vi-VN" w:eastAsia="vi-VN"/>
              </w:rPr>
              <w:t>9209.91.90</w:t>
            </w:r>
          </w:p>
        </w:tc>
        <w:tc>
          <w:tcPr>
            <w:tcW w:w="3161" w:type="dxa"/>
            <w:vAlign w:val="bottom"/>
          </w:tcPr>
          <w:p w14:paraId="7C790026" w14:textId="77777777" w:rsidR="000E42D9" w:rsidRDefault="000E42D9" w:rsidP="00E809B7">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082F0A">
              <w:rPr>
                <w:rFonts w:cs="Arial"/>
                <w:color w:val="000000"/>
                <w:sz w:val="18"/>
                <w:szCs w:val="18"/>
                <w:lang w:val="vi-VN" w:eastAsia="vi-VN"/>
              </w:rPr>
              <w:t>Other</w:t>
            </w:r>
          </w:p>
        </w:tc>
        <w:tc>
          <w:tcPr>
            <w:tcW w:w="864" w:type="dxa"/>
            <w:vAlign w:val="center"/>
          </w:tcPr>
          <w:p w14:paraId="4907A592" w14:textId="77777777" w:rsidR="000E42D9" w:rsidRPr="00082F0A" w:rsidRDefault="000E42D9" w:rsidP="00E809B7">
            <w:pPr>
              <w:autoSpaceDE w:val="0"/>
              <w:autoSpaceDN w:val="0"/>
              <w:adjustRightInd w:val="0"/>
              <w:spacing w:before="60" w:after="60"/>
              <w:jc w:val="center"/>
              <w:rPr>
                <w:rFonts w:cs="Arial"/>
                <w:color w:val="000000"/>
                <w:sz w:val="18"/>
                <w:szCs w:val="18"/>
                <w:lang w:val="vi-VN" w:eastAsia="vi-VN"/>
              </w:rPr>
            </w:pPr>
            <w:r w:rsidRPr="00082F0A">
              <w:rPr>
                <w:rFonts w:cs="Arial"/>
                <w:color w:val="000000"/>
                <w:sz w:val="18"/>
                <w:szCs w:val="18"/>
                <w:lang w:val="vi-VN" w:eastAsia="vi-VN"/>
              </w:rPr>
              <w:t>unit</w:t>
            </w:r>
          </w:p>
        </w:tc>
        <w:tc>
          <w:tcPr>
            <w:tcW w:w="555" w:type="dxa"/>
            <w:shd w:val="clear" w:color="auto" w:fill="FFFFFF" w:themeFill="background1"/>
            <w:vAlign w:val="center"/>
          </w:tcPr>
          <w:p w14:paraId="45679DF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3</w:t>
            </w:r>
          </w:p>
        </w:tc>
        <w:tc>
          <w:tcPr>
            <w:tcW w:w="566" w:type="dxa"/>
            <w:vAlign w:val="center"/>
          </w:tcPr>
          <w:p w14:paraId="3323007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60D5ADD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007C194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33E2ADC2"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1A30B3B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596B0FFD"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B514E5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79363CB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30C3F07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67EC5FF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722B628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0570757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46564F2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7826B87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007ED93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1D60BB5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22FF218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30B68DE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666F96A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5F28DF1B" w14:textId="77777777" w:rsidTr="00E809B7">
        <w:trPr>
          <w:jc w:val="center"/>
        </w:trPr>
        <w:tc>
          <w:tcPr>
            <w:tcW w:w="1167" w:type="dxa"/>
            <w:vAlign w:val="center"/>
          </w:tcPr>
          <w:p w14:paraId="70FACCBB" w14:textId="77777777" w:rsidR="000E42D9" w:rsidRPr="00082F0A" w:rsidRDefault="000E42D9" w:rsidP="00E809B7">
            <w:pPr>
              <w:autoSpaceDE w:val="0"/>
              <w:autoSpaceDN w:val="0"/>
              <w:adjustRightInd w:val="0"/>
              <w:spacing w:before="60" w:after="60"/>
              <w:jc w:val="both"/>
              <w:rPr>
                <w:rFonts w:cs="Arial"/>
                <w:color w:val="000000"/>
                <w:sz w:val="18"/>
                <w:szCs w:val="18"/>
                <w:lang w:val="vi-VN" w:eastAsia="vi-VN"/>
              </w:rPr>
            </w:pPr>
            <w:r w:rsidRPr="00082F0A">
              <w:rPr>
                <w:rFonts w:cs="Arial"/>
                <w:color w:val="000000"/>
                <w:sz w:val="18"/>
                <w:szCs w:val="18"/>
                <w:lang w:val="vi-VN" w:eastAsia="vi-VN"/>
              </w:rPr>
              <w:t>9209.92.00</w:t>
            </w:r>
          </w:p>
        </w:tc>
        <w:tc>
          <w:tcPr>
            <w:tcW w:w="3161" w:type="dxa"/>
            <w:vAlign w:val="bottom"/>
          </w:tcPr>
          <w:p w14:paraId="608D0583" w14:textId="77777777" w:rsidR="000E42D9" w:rsidRDefault="000E42D9" w:rsidP="00E809B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082F0A">
              <w:rPr>
                <w:rFonts w:cs="Arial"/>
                <w:color w:val="000000"/>
                <w:sz w:val="18"/>
                <w:szCs w:val="18"/>
                <w:lang w:val="vi-VN" w:eastAsia="vi-VN"/>
              </w:rPr>
              <w:t xml:space="preserve"> Parts and accessories for the musical instruments of heading 92</w:t>
            </w:r>
            <w:r>
              <w:rPr>
                <w:rFonts w:cs="Arial"/>
                <w:color w:val="000000"/>
                <w:sz w:val="18"/>
                <w:szCs w:val="18"/>
                <w:lang w:eastAsia="vi-VN"/>
              </w:rPr>
              <w:t>.</w:t>
            </w:r>
            <w:r w:rsidRPr="00082F0A">
              <w:rPr>
                <w:rFonts w:cs="Arial"/>
                <w:color w:val="000000"/>
                <w:sz w:val="18"/>
                <w:szCs w:val="18"/>
                <w:lang w:val="vi-VN" w:eastAsia="vi-VN"/>
              </w:rPr>
              <w:t>02</w:t>
            </w:r>
          </w:p>
        </w:tc>
        <w:tc>
          <w:tcPr>
            <w:tcW w:w="864" w:type="dxa"/>
            <w:vAlign w:val="center"/>
          </w:tcPr>
          <w:p w14:paraId="1D195BDE" w14:textId="77777777" w:rsidR="000E42D9" w:rsidRPr="00082F0A" w:rsidRDefault="000E42D9" w:rsidP="00E809B7">
            <w:pPr>
              <w:autoSpaceDE w:val="0"/>
              <w:autoSpaceDN w:val="0"/>
              <w:adjustRightInd w:val="0"/>
              <w:spacing w:before="60" w:after="60"/>
              <w:jc w:val="center"/>
              <w:rPr>
                <w:rFonts w:cs="Arial"/>
                <w:color w:val="000000"/>
                <w:sz w:val="18"/>
                <w:szCs w:val="18"/>
                <w:lang w:val="vi-VN" w:eastAsia="vi-VN"/>
              </w:rPr>
            </w:pPr>
            <w:r w:rsidRPr="00082F0A">
              <w:rPr>
                <w:rFonts w:cs="Arial"/>
                <w:color w:val="000000"/>
                <w:sz w:val="18"/>
                <w:szCs w:val="18"/>
                <w:lang w:val="vi-VN" w:eastAsia="vi-VN"/>
              </w:rPr>
              <w:t>unit</w:t>
            </w:r>
          </w:p>
        </w:tc>
        <w:tc>
          <w:tcPr>
            <w:tcW w:w="555" w:type="dxa"/>
            <w:shd w:val="clear" w:color="auto" w:fill="FFFFFF" w:themeFill="background1"/>
            <w:vAlign w:val="center"/>
          </w:tcPr>
          <w:p w14:paraId="70E60EF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3</w:t>
            </w:r>
          </w:p>
        </w:tc>
        <w:tc>
          <w:tcPr>
            <w:tcW w:w="566" w:type="dxa"/>
            <w:vAlign w:val="center"/>
          </w:tcPr>
          <w:p w14:paraId="44D9FAB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7974339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79EC246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733CBF9B"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7C8F8ED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2A6715B0"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FB7BD1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56DE892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3241716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13A8E93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5206D60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6B4E244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2FD2D88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46C90B4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29C1AB8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05DD6D7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1ABD8D3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74DFD4D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49F5361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0D85822F" w14:textId="77777777" w:rsidTr="00E809B7">
        <w:trPr>
          <w:jc w:val="center"/>
        </w:trPr>
        <w:tc>
          <w:tcPr>
            <w:tcW w:w="1167" w:type="dxa"/>
            <w:vAlign w:val="center"/>
          </w:tcPr>
          <w:p w14:paraId="3E03E4FA" w14:textId="77777777" w:rsidR="000E42D9" w:rsidRPr="00082F0A" w:rsidRDefault="000E42D9" w:rsidP="00E809B7">
            <w:pPr>
              <w:autoSpaceDE w:val="0"/>
              <w:autoSpaceDN w:val="0"/>
              <w:adjustRightInd w:val="0"/>
              <w:spacing w:before="60" w:after="60"/>
              <w:jc w:val="both"/>
              <w:rPr>
                <w:rFonts w:cs="Arial"/>
                <w:color w:val="000000"/>
                <w:sz w:val="18"/>
                <w:szCs w:val="18"/>
                <w:lang w:val="vi-VN" w:eastAsia="vi-VN"/>
              </w:rPr>
            </w:pPr>
            <w:r w:rsidRPr="00082F0A">
              <w:rPr>
                <w:rFonts w:cs="Arial"/>
                <w:color w:val="000000"/>
                <w:sz w:val="18"/>
                <w:szCs w:val="18"/>
                <w:lang w:val="vi-VN" w:eastAsia="vi-VN"/>
              </w:rPr>
              <w:t>9209.94.00</w:t>
            </w:r>
          </w:p>
        </w:tc>
        <w:tc>
          <w:tcPr>
            <w:tcW w:w="3161" w:type="dxa"/>
            <w:vAlign w:val="bottom"/>
          </w:tcPr>
          <w:p w14:paraId="36742050" w14:textId="77777777" w:rsidR="000E42D9" w:rsidRDefault="000E42D9" w:rsidP="00E809B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082F0A">
              <w:rPr>
                <w:rFonts w:cs="Arial"/>
                <w:color w:val="000000"/>
                <w:sz w:val="18"/>
                <w:szCs w:val="18"/>
                <w:lang w:val="vi-VN" w:eastAsia="vi-VN"/>
              </w:rPr>
              <w:t xml:space="preserve"> Parts and accessories for the musical instruments of heading 92</w:t>
            </w:r>
            <w:r>
              <w:rPr>
                <w:rFonts w:cs="Arial"/>
                <w:color w:val="000000"/>
                <w:sz w:val="18"/>
                <w:szCs w:val="18"/>
                <w:lang w:eastAsia="vi-VN"/>
              </w:rPr>
              <w:t>.</w:t>
            </w:r>
            <w:r w:rsidRPr="00082F0A">
              <w:rPr>
                <w:rFonts w:cs="Arial"/>
                <w:color w:val="000000"/>
                <w:sz w:val="18"/>
                <w:szCs w:val="18"/>
                <w:lang w:val="vi-VN" w:eastAsia="vi-VN"/>
              </w:rPr>
              <w:t>07</w:t>
            </w:r>
          </w:p>
        </w:tc>
        <w:tc>
          <w:tcPr>
            <w:tcW w:w="864" w:type="dxa"/>
            <w:vAlign w:val="center"/>
          </w:tcPr>
          <w:p w14:paraId="20088092" w14:textId="77777777" w:rsidR="000E42D9" w:rsidRPr="00082F0A" w:rsidRDefault="000E42D9" w:rsidP="00E809B7">
            <w:pPr>
              <w:autoSpaceDE w:val="0"/>
              <w:autoSpaceDN w:val="0"/>
              <w:adjustRightInd w:val="0"/>
              <w:spacing w:before="60" w:after="60"/>
              <w:jc w:val="center"/>
              <w:rPr>
                <w:rFonts w:cs="Arial"/>
                <w:color w:val="000000"/>
                <w:sz w:val="18"/>
                <w:szCs w:val="18"/>
                <w:lang w:val="vi-VN" w:eastAsia="vi-VN"/>
              </w:rPr>
            </w:pPr>
            <w:r w:rsidRPr="00082F0A">
              <w:rPr>
                <w:rFonts w:cs="Arial"/>
                <w:color w:val="000000"/>
                <w:sz w:val="18"/>
                <w:szCs w:val="18"/>
                <w:lang w:val="vi-VN" w:eastAsia="vi-VN"/>
              </w:rPr>
              <w:t>unit</w:t>
            </w:r>
          </w:p>
        </w:tc>
        <w:tc>
          <w:tcPr>
            <w:tcW w:w="555" w:type="dxa"/>
            <w:shd w:val="clear" w:color="auto" w:fill="FFFFFF" w:themeFill="background1"/>
            <w:vAlign w:val="center"/>
          </w:tcPr>
          <w:p w14:paraId="01391CE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3</w:t>
            </w:r>
          </w:p>
        </w:tc>
        <w:tc>
          <w:tcPr>
            <w:tcW w:w="566" w:type="dxa"/>
            <w:vAlign w:val="center"/>
          </w:tcPr>
          <w:p w14:paraId="0716CF2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1115704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7E80E46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31C69FF1"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2BF2A70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16FFC15E"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CAA019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510C2B3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5AE3A94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6AE2457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058FA7F2"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732AADE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475F5415"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2F29948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6934C6C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28BAAD2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1C91FB2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275DBBCD"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51FA61C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r w:rsidR="000E42D9" w14:paraId="05A4E4E2" w14:textId="77777777" w:rsidTr="00E809B7">
        <w:trPr>
          <w:jc w:val="center"/>
        </w:trPr>
        <w:tc>
          <w:tcPr>
            <w:tcW w:w="1167" w:type="dxa"/>
            <w:vAlign w:val="center"/>
          </w:tcPr>
          <w:p w14:paraId="55E000B7" w14:textId="77777777" w:rsidR="000E42D9" w:rsidRPr="00082F0A" w:rsidRDefault="000E42D9" w:rsidP="00E809B7">
            <w:pPr>
              <w:autoSpaceDE w:val="0"/>
              <w:autoSpaceDN w:val="0"/>
              <w:adjustRightInd w:val="0"/>
              <w:spacing w:before="60" w:after="60"/>
              <w:jc w:val="both"/>
              <w:rPr>
                <w:rFonts w:cs="Arial"/>
                <w:color w:val="000000"/>
                <w:sz w:val="18"/>
                <w:szCs w:val="18"/>
                <w:lang w:val="vi-VN" w:eastAsia="vi-VN"/>
              </w:rPr>
            </w:pPr>
            <w:r w:rsidRPr="00082F0A">
              <w:rPr>
                <w:rFonts w:cs="Arial"/>
                <w:color w:val="000000"/>
                <w:sz w:val="18"/>
                <w:szCs w:val="18"/>
                <w:lang w:val="vi-VN" w:eastAsia="vi-VN"/>
              </w:rPr>
              <w:t>9209.99.00</w:t>
            </w:r>
          </w:p>
        </w:tc>
        <w:tc>
          <w:tcPr>
            <w:tcW w:w="3161" w:type="dxa"/>
            <w:vAlign w:val="bottom"/>
          </w:tcPr>
          <w:p w14:paraId="0D885CCD" w14:textId="77777777" w:rsidR="000E42D9" w:rsidRDefault="000E42D9" w:rsidP="00E809B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082F0A">
              <w:rPr>
                <w:rFonts w:cs="Arial"/>
                <w:color w:val="000000"/>
                <w:sz w:val="18"/>
                <w:szCs w:val="18"/>
                <w:lang w:val="vi-VN" w:eastAsia="vi-VN"/>
              </w:rPr>
              <w:t>Other</w:t>
            </w:r>
          </w:p>
        </w:tc>
        <w:tc>
          <w:tcPr>
            <w:tcW w:w="864" w:type="dxa"/>
            <w:vAlign w:val="center"/>
          </w:tcPr>
          <w:p w14:paraId="435CE2AA" w14:textId="77777777" w:rsidR="000E42D9" w:rsidRPr="00082F0A" w:rsidRDefault="000E42D9" w:rsidP="00E809B7">
            <w:pPr>
              <w:autoSpaceDE w:val="0"/>
              <w:autoSpaceDN w:val="0"/>
              <w:adjustRightInd w:val="0"/>
              <w:spacing w:before="60" w:after="60"/>
              <w:jc w:val="center"/>
              <w:rPr>
                <w:rFonts w:cs="Arial"/>
                <w:color w:val="000000"/>
                <w:sz w:val="18"/>
                <w:szCs w:val="18"/>
                <w:lang w:val="vi-VN" w:eastAsia="vi-VN"/>
              </w:rPr>
            </w:pPr>
            <w:r w:rsidRPr="00082F0A">
              <w:rPr>
                <w:rFonts w:cs="Arial"/>
                <w:color w:val="000000"/>
                <w:sz w:val="18"/>
                <w:szCs w:val="18"/>
                <w:lang w:val="vi-VN" w:eastAsia="vi-VN"/>
              </w:rPr>
              <w:t>unit</w:t>
            </w:r>
          </w:p>
        </w:tc>
        <w:tc>
          <w:tcPr>
            <w:tcW w:w="555" w:type="dxa"/>
            <w:shd w:val="clear" w:color="auto" w:fill="FFFFFF" w:themeFill="background1"/>
            <w:vAlign w:val="center"/>
          </w:tcPr>
          <w:p w14:paraId="5D70647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3</w:t>
            </w:r>
          </w:p>
        </w:tc>
        <w:tc>
          <w:tcPr>
            <w:tcW w:w="566" w:type="dxa"/>
            <w:vAlign w:val="center"/>
          </w:tcPr>
          <w:p w14:paraId="3BCAA80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4.5</w:t>
            </w:r>
          </w:p>
        </w:tc>
        <w:tc>
          <w:tcPr>
            <w:tcW w:w="567" w:type="dxa"/>
            <w:vAlign w:val="center"/>
          </w:tcPr>
          <w:p w14:paraId="689D1857"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6DBBAED9"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4" w:type="dxa"/>
            <w:vAlign w:val="center"/>
          </w:tcPr>
          <w:p w14:paraId="542FB497" w14:textId="77777777" w:rsidR="000E42D9" w:rsidRPr="001D1F1F" w:rsidRDefault="000E42D9" w:rsidP="00E809B7">
            <w:pPr>
              <w:autoSpaceDE w:val="0"/>
              <w:autoSpaceDN w:val="0"/>
              <w:adjustRightInd w:val="0"/>
              <w:spacing w:before="60" w:after="60"/>
              <w:ind w:left="-41" w:right="-51"/>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452FE52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600" w:type="dxa"/>
            <w:shd w:val="clear" w:color="auto" w:fill="FFFFFF" w:themeFill="background1"/>
            <w:vAlign w:val="center"/>
          </w:tcPr>
          <w:p w14:paraId="59765936" w14:textId="77777777" w:rsidR="000E42D9" w:rsidRPr="001D1F1F" w:rsidRDefault="000E42D9" w:rsidP="00E809B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C49633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16709684"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p>
        </w:tc>
        <w:tc>
          <w:tcPr>
            <w:tcW w:w="566" w:type="dxa"/>
            <w:vAlign w:val="center"/>
          </w:tcPr>
          <w:p w14:paraId="784B15C0"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738E51BF"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auto"/>
            <w:vAlign w:val="center"/>
          </w:tcPr>
          <w:p w14:paraId="35E2F4E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shd w:val="clear" w:color="auto" w:fill="FFFFFF" w:themeFill="background1"/>
            <w:vAlign w:val="center"/>
          </w:tcPr>
          <w:p w14:paraId="5EDA7778"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6" w:type="dxa"/>
            <w:vAlign w:val="center"/>
          </w:tcPr>
          <w:p w14:paraId="7E2614DA"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6" w:type="dxa"/>
            <w:shd w:val="clear" w:color="auto" w:fill="FFFFFF" w:themeFill="background1"/>
            <w:vAlign w:val="center"/>
          </w:tcPr>
          <w:p w14:paraId="15FADC5E"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53E4CEA6"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shd w:val="clear" w:color="auto" w:fill="FFFFFF" w:themeFill="background1"/>
            <w:vAlign w:val="center"/>
          </w:tcPr>
          <w:p w14:paraId="0BD8A19B"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67" w:type="dxa"/>
            <w:vAlign w:val="center"/>
          </w:tcPr>
          <w:p w14:paraId="10BC6EFC"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489" w:type="dxa"/>
            <w:vAlign w:val="center"/>
          </w:tcPr>
          <w:p w14:paraId="27FA6B73"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0</w:t>
            </w:r>
          </w:p>
        </w:tc>
        <w:tc>
          <w:tcPr>
            <w:tcW w:w="555" w:type="dxa"/>
            <w:vAlign w:val="center"/>
          </w:tcPr>
          <w:p w14:paraId="4CF8F391" w14:textId="77777777" w:rsidR="000E42D9" w:rsidRPr="001D1F1F" w:rsidRDefault="000E42D9" w:rsidP="00E809B7">
            <w:pPr>
              <w:autoSpaceDE w:val="0"/>
              <w:autoSpaceDN w:val="0"/>
              <w:adjustRightInd w:val="0"/>
              <w:spacing w:before="60" w:after="60"/>
              <w:jc w:val="center"/>
              <w:rPr>
                <w:rFonts w:cs="Arial"/>
                <w:color w:val="000000" w:themeColor="text1"/>
                <w:sz w:val="18"/>
                <w:szCs w:val="18"/>
              </w:rPr>
            </w:pPr>
            <w:r w:rsidRPr="001D1F1F">
              <w:rPr>
                <w:rFonts w:cs="Arial"/>
                <w:color w:val="000000" w:themeColor="text1"/>
                <w:sz w:val="18"/>
                <w:szCs w:val="18"/>
              </w:rPr>
              <w:t>10</w:t>
            </w:r>
          </w:p>
        </w:tc>
      </w:tr>
    </w:tbl>
    <w:p w14:paraId="21ED7876" w14:textId="77777777" w:rsidR="000E42D9" w:rsidRPr="00C56489" w:rsidRDefault="000E42D9" w:rsidP="000E42D9"/>
    <w:p w14:paraId="0D6D458E" w14:textId="7AFDB7B9" w:rsidR="00053DD2" w:rsidRPr="00C56489" w:rsidRDefault="00053DD2" w:rsidP="00B92451">
      <w:pPr>
        <w:keepNext/>
        <w:spacing w:before="120"/>
        <w:jc w:val="center"/>
        <w:outlineLvl w:val="0"/>
      </w:pPr>
    </w:p>
    <w:sectPr w:rsidR="00053DD2" w:rsidRPr="00C56489" w:rsidSect="009E091D">
      <w:headerReference w:type="default" r:id="rId8"/>
      <w:footerReference w:type="default" r:id="rId9"/>
      <w:pgSz w:w="16840" w:h="11907" w:orient="landscape" w:code="9"/>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473EB" w14:textId="77777777" w:rsidR="00376912" w:rsidRDefault="00376912">
      <w:r>
        <w:separator/>
      </w:r>
    </w:p>
  </w:endnote>
  <w:endnote w:type="continuationSeparator" w:id="0">
    <w:p w14:paraId="3AB1BFAA" w14:textId="77777777" w:rsidR="00376912" w:rsidRDefault="0037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91847" w14:textId="77777777" w:rsidR="00EC3BD7" w:rsidRDefault="00EC3BD7">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58240" behindDoc="0" locked="0" layoutInCell="0" allowOverlap="1" wp14:anchorId="7829E686" wp14:editId="7A7DA56D">
              <wp:simplePos x="0" y="0"/>
              <wp:positionH relativeFrom="column">
                <wp:posOffset>-43132</wp:posOffset>
              </wp:positionH>
              <wp:positionV relativeFrom="paragraph">
                <wp:posOffset>121345</wp:posOffset>
              </wp:positionV>
              <wp:extent cx="9834113" cy="0"/>
              <wp:effectExtent l="0" t="0" r="3429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41B12D68"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9WlvwEAAGkDAAAOAAAAZHJzL2Uyb0RvYy54bWysU02P2yAQvVfqf0DcG8fZbrW14uwh2+0l&#10;bSPt9gdMANuowCAgsfPvO5CPbtvban1ADDPzeO8NXt5P1rCDClGja3k9m3OmnECpXd/yn8+PH+44&#10;iwmcBINOtfyoIr9fvX+3HH2jFjigkSowAnGxGX3Lh5R8U1VRDMpCnKFXjpIdBguJwtBXMsBI6NZU&#10;i/n8UzVikD6gUDHS6cMpyVcFv+uUSD+6LqrETMuJWyprKOsur9VqCU0fwA9anGnAK1hY0I4uvUI9&#10;QAK2D/o/KKtFwIhdmgm0FXadFqpoIDX1/B81TwN4VbSQOdFfbYpvByu+H7aBaUmz48yBpRFttFNs&#10;kZ0ZfWyoYO22IWsTk3vyGxS/InO4HsD1qjB8Pnpqq3NH9VdLDqIn/N34DSXVwD5hsWnqgs2QZACb&#10;yjSO12moKTFBh5/vbj7W9Q1n4pKroLk0+hDTV4WW5U3LDXEuwHDYxJSJQHMpyfc4fNTGlGEbx0YC&#10;v13cloaIRsuczGUx9Lu1CewA+bmUr6iizMuygHsnC9igQH457xNoc9rT5cadzcj6T07uUB634WIS&#10;zbOwPL+9/GBexqX7zx+y+g0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Pfz1aW/AQAAaQMAAA4AAAAAAAAAAAAAAAAALgIA&#10;AGRycy9lMm9Eb2MueG1sUEsBAi0AFAAGAAgAAAAhAEhyxnndAAAACQEAAA8AAAAAAAAAAAAAAAAA&#10;GQQAAGRycy9kb3ducmV2LnhtbFBLBQYAAAAABAAEAPMAAAAjBQAAAAA=&#10;" o:allowincell="f"/>
          </w:pict>
        </mc:Fallback>
      </mc:AlternateContent>
    </w:r>
  </w:p>
  <w:p w14:paraId="635516C2" w14:textId="77777777" w:rsidR="00EC3BD7" w:rsidRDefault="00EC3BD7"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739CA" w14:textId="77777777" w:rsidR="00376912" w:rsidRDefault="00376912">
      <w:r>
        <w:separator/>
      </w:r>
    </w:p>
  </w:footnote>
  <w:footnote w:type="continuationSeparator" w:id="0">
    <w:p w14:paraId="0672AAE0" w14:textId="77777777" w:rsidR="00376912" w:rsidRDefault="00376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920C0" w14:textId="11354B98" w:rsidR="00EC3BD7" w:rsidRPr="00095BD2" w:rsidRDefault="00EC3BD7"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672C439" wp14:editId="0BDEA9EF">
              <wp:simplePos x="0" y="0"/>
              <wp:positionH relativeFrom="margin">
                <wp:posOffset>0</wp:posOffset>
              </wp:positionH>
              <wp:positionV relativeFrom="paragraph">
                <wp:posOffset>170551</wp:posOffset>
              </wp:positionV>
              <wp:extent cx="9808234" cy="8627"/>
              <wp:effectExtent l="0" t="0" r="21590" b="2984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34" cy="8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3AF752A"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JfyQEAAHYDAAAOAAAAZHJzL2Uyb0RvYy54bWysU02P0zAQvSPxHyzfadrALiVquocuy6VA&#10;pV24T/2RWDgey3ab9N8zdruFhRsiB8vjefP85o2zupsGy44qRIOu5YvZnDPlBErjupZ/e3p4s+Qs&#10;JnASLDrV8pOK/G79+tVq9I2qsUcrVWBE4mIz+pb3KfmmqqLo1QBxhl45SmoMAyQKQ1fJACOxD7aq&#10;5/PbasQgfUChYqTT+3OSrwu/1kqkr1pHlZhtOWlLZQ1l3ee1Wq+g6QL43oiLDPgHFQMYR5deqe4h&#10;ATsE8xfVYETAiDrNBA4Vam2EKj1QN4v5H9089uBV6YXMif5qU/x/tOLLcReYkS2vOXMw0Ii2xim2&#10;yM6MPjYE2LhdyL2JyT36LYofkTnc9OA6VRQ+nTyVlYrqRUkOoif+/fgZJWHgkLDYNOkwMG2N/54L&#10;MzlZwaYyl9N1LmpKTNDhh+V8Wb99x5mg3PK2fp/FVdBkllzrQ0yfFA4sb1puqYHCCcdtTGfoMyTD&#10;HT4Ya8vkrWMj8d/UN6UgojUyJzMshm6/sYEdIb+d8l3ufQELeHCykPUK5MfLPoGx5z3ptI7kPptx&#10;tnWP8rQLWVs+p+GWhi4PMb+e3+OC+vW7rH8CAAD//wMAUEsDBBQABgAIAAAAIQATXyKI3AAAAAcB&#10;AAAPAAAAZHJzL2Rvd25yZXYueG1sTI/BTsMwEETvSPyDtUjcqENaojbEqSoEXCpVogTOTrwkEfY6&#10;it00/D3bExx3ZjTzttjOzooJx9B7UnC/SEAgNd701Cqo3l/u1iBC1GS09YQKfjDAtry+KnRu/Jne&#10;cDrGVnAJhVwr6GIccilD06HTYeEHJPa+/Oh05HNspRn1mcudlWmSZNLpnnih0wM+ddh8H09Owe5z&#10;/7w8TLXz1mza6sO4KnlNlbq9mXePICLO8S8MF3xGh5KZan8iE4RVwI9EBWm2AXFxH1arDETNynoJ&#10;sizkf/7yFwAA//8DAFBLAQItABQABgAIAAAAIQC2gziS/gAAAOEBAAATAAAAAAAAAAAAAAAAAAAA&#10;AABbQ29udGVudF9UeXBlc10ueG1sUEsBAi0AFAAGAAgAAAAhADj9If/WAAAAlAEAAAsAAAAAAAAA&#10;AAAAAAAALwEAAF9yZWxzLy5yZWxzUEsBAi0AFAAGAAgAAAAhAGW+wl/JAQAAdgMAAA4AAAAAAAAA&#10;AAAAAAAALgIAAGRycy9lMm9Eb2MueG1sUEsBAi0AFAAGAAgAAAAhABNfIojcAAAABwEAAA8AAAAA&#10;AAAAAAAAAAAAIwQAAGRycy9kb3ducmV2LnhtbFBLBQYAAAAABAAEAPMAAAAsBQAAAAA=&#10;" o:allowincell="f">
              <w10:wrap anchorx="margin"/>
            </v:line>
          </w:pict>
        </mc:Fallback>
      </mc:AlternateContent>
    </w:r>
    <w:r w:rsidRPr="00AD0B16">
      <w:rPr>
        <w:rFonts w:ascii="Tahoma" w:hAnsi="Tahoma"/>
        <w:b/>
        <w:sz w:val="20"/>
      </w:rPr>
      <w:t>Vietnam</w:t>
    </w:r>
    <w:r>
      <w:rPr>
        <w:rFonts w:ascii="Tahoma" w:hAnsi="Tahoma"/>
        <w:b/>
        <w:sz w:val="20"/>
      </w:rPr>
      <w:t xml:space="preserve"> Customs Tariff Schedule - 2</w:t>
    </w:r>
    <w:r w:rsidRPr="00AD0B16">
      <w:rPr>
        <w:rFonts w:ascii="Tahoma" w:hAnsi="Tahoma"/>
        <w:b/>
        <w:sz w:val="20"/>
      </w:rPr>
      <w:t>0</w:t>
    </w:r>
    <w:r>
      <w:rPr>
        <w:rFonts w:ascii="Tahoma" w:hAnsi="Tahoma"/>
        <w:b/>
        <w:sz w:val="20"/>
      </w:rPr>
      <w:t>2</w:t>
    </w:r>
    <w:r w:rsidR="00095BD2">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31953"/>
    <w:rsid w:val="000455CA"/>
    <w:rsid w:val="00053DD2"/>
    <w:rsid w:val="000609FD"/>
    <w:rsid w:val="00063254"/>
    <w:rsid w:val="000701D7"/>
    <w:rsid w:val="00071B3B"/>
    <w:rsid w:val="000747DA"/>
    <w:rsid w:val="0008375F"/>
    <w:rsid w:val="00095BD2"/>
    <w:rsid w:val="00097041"/>
    <w:rsid w:val="000A44AF"/>
    <w:rsid w:val="000B1D01"/>
    <w:rsid w:val="000B3022"/>
    <w:rsid w:val="000D7AAD"/>
    <w:rsid w:val="000E39A1"/>
    <w:rsid w:val="000E42D9"/>
    <w:rsid w:val="00103394"/>
    <w:rsid w:val="0010387B"/>
    <w:rsid w:val="001132C5"/>
    <w:rsid w:val="00116662"/>
    <w:rsid w:val="001216DE"/>
    <w:rsid w:val="00130588"/>
    <w:rsid w:val="001374C5"/>
    <w:rsid w:val="00141B13"/>
    <w:rsid w:val="00142A9C"/>
    <w:rsid w:val="00146946"/>
    <w:rsid w:val="00147E18"/>
    <w:rsid w:val="001520D1"/>
    <w:rsid w:val="00154815"/>
    <w:rsid w:val="00155F59"/>
    <w:rsid w:val="001763E9"/>
    <w:rsid w:val="00176BF1"/>
    <w:rsid w:val="00183496"/>
    <w:rsid w:val="001A28F5"/>
    <w:rsid w:val="001A37F8"/>
    <w:rsid w:val="001C6631"/>
    <w:rsid w:val="001F2376"/>
    <w:rsid w:val="001F38F7"/>
    <w:rsid w:val="001F437F"/>
    <w:rsid w:val="00212063"/>
    <w:rsid w:val="00213BBE"/>
    <w:rsid w:val="00222C5A"/>
    <w:rsid w:val="00231CA9"/>
    <w:rsid w:val="0023241C"/>
    <w:rsid w:val="00242223"/>
    <w:rsid w:val="00244965"/>
    <w:rsid w:val="0024588E"/>
    <w:rsid w:val="002522F7"/>
    <w:rsid w:val="0025367D"/>
    <w:rsid w:val="00255950"/>
    <w:rsid w:val="00275C52"/>
    <w:rsid w:val="00281389"/>
    <w:rsid w:val="00286DCF"/>
    <w:rsid w:val="00290155"/>
    <w:rsid w:val="00292AD0"/>
    <w:rsid w:val="002A5E01"/>
    <w:rsid w:val="002A6432"/>
    <w:rsid w:val="002B27BC"/>
    <w:rsid w:val="002B77CF"/>
    <w:rsid w:val="002D12AD"/>
    <w:rsid w:val="002D22B2"/>
    <w:rsid w:val="002E1D19"/>
    <w:rsid w:val="002E46C2"/>
    <w:rsid w:val="002E4CC6"/>
    <w:rsid w:val="002E713B"/>
    <w:rsid w:val="002F1024"/>
    <w:rsid w:val="00302267"/>
    <w:rsid w:val="00303337"/>
    <w:rsid w:val="0030378E"/>
    <w:rsid w:val="0030708F"/>
    <w:rsid w:val="00316D85"/>
    <w:rsid w:val="00326048"/>
    <w:rsid w:val="00340B1D"/>
    <w:rsid w:val="00357919"/>
    <w:rsid w:val="00376912"/>
    <w:rsid w:val="00377506"/>
    <w:rsid w:val="00382577"/>
    <w:rsid w:val="003926DC"/>
    <w:rsid w:val="003A3AEC"/>
    <w:rsid w:val="003A77CF"/>
    <w:rsid w:val="003C0767"/>
    <w:rsid w:val="003D33CA"/>
    <w:rsid w:val="003E088A"/>
    <w:rsid w:val="003E68EE"/>
    <w:rsid w:val="003F0B60"/>
    <w:rsid w:val="003F386F"/>
    <w:rsid w:val="003F3BE5"/>
    <w:rsid w:val="003F46E9"/>
    <w:rsid w:val="00402840"/>
    <w:rsid w:val="00403573"/>
    <w:rsid w:val="004069C1"/>
    <w:rsid w:val="00407F65"/>
    <w:rsid w:val="00423E27"/>
    <w:rsid w:val="0042546C"/>
    <w:rsid w:val="00433CAE"/>
    <w:rsid w:val="00440453"/>
    <w:rsid w:val="004468F4"/>
    <w:rsid w:val="00463A27"/>
    <w:rsid w:val="00463BDE"/>
    <w:rsid w:val="0046589C"/>
    <w:rsid w:val="00465BD9"/>
    <w:rsid w:val="004750B0"/>
    <w:rsid w:val="0047639E"/>
    <w:rsid w:val="00484F0C"/>
    <w:rsid w:val="00487FBD"/>
    <w:rsid w:val="004931DD"/>
    <w:rsid w:val="004964BC"/>
    <w:rsid w:val="004965E2"/>
    <w:rsid w:val="004972EA"/>
    <w:rsid w:val="004A74AD"/>
    <w:rsid w:val="004B00FD"/>
    <w:rsid w:val="004B6F7A"/>
    <w:rsid w:val="00501878"/>
    <w:rsid w:val="00502C77"/>
    <w:rsid w:val="005064E4"/>
    <w:rsid w:val="00511636"/>
    <w:rsid w:val="005151D9"/>
    <w:rsid w:val="0052750D"/>
    <w:rsid w:val="005300FA"/>
    <w:rsid w:val="005378E6"/>
    <w:rsid w:val="0054252B"/>
    <w:rsid w:val="00544AC8"/>
    <w:rsid w:val="0054682B"/>
    <w:rsid w:val="00546BEA"/>
    <w:rsid w:val="005500A3"/>
    <w:rsid w:val="00561E24"/>
    <w:rsid w:val="00582CA4"/>
    <w:rsid w:val="00584AB8"/>
    <w:rsid w:val="00592334"/>
    <w:rsid w:val="00597650"/>
    <w:rsid w:val="00597CD2"/>
    <w:rsid w:val="005A3237"/>
    <w:rsid w:val="005A3C3C"/>
    <w:rsid w:val="005A5D3A"/>
    <w:rsid w:val="005A69E8"/>
    <w:rsid w:val="005A7424"/>
    <w:rsid w:val="005B4053"/>
    <w:rsid w:val="005C4A3B"/>
    <w:rsid w:val="005C7920"/>
    <w:rsid w:val="005D44BA"/>
    <w:rsid w:val="005F5429"/>
    <w:rsid w:val="00600E10"/>
    <w:rsid w:val="006138D5"/>
    <w:rsid w:val="0061559C"/>
    <w:rsid w:val="00621896"/>
    <w:rsid w:val="0063442E"/>
    <w:rsid w:val="00650B31"/>
    <w:rsid w:val="00656F5B"/>
    <w:rsid w:val="00662B34"/>
    <w:rsid w:val="00665632"/>
    <w:rsid w:val="0066661F"/>
    <w:rsid w:val="00670BE8"/>
    <w:rsid w:val="00673E45"/>
    <w:rsid w:val="00675224"/>
    <w:rsid w:val="00675EC5"/>
    <w:rsid w:val="00686A97"/>
    <w:rsid w:val="0069114A"/>
    <w:rsid w:val="00694A14"/>
    <w:rsid w:val="006A7C6F"/>
    <w:rsid w:val="006B1519"/>
    <w:rsid w:val="006D5162"/>
    <w:rsid w:val="006E06DD"/>
    <w:rsid w:val="006E300B"/>
    <w:rsid w:val="006F3889"/>
    <w:rsid w:val="006F69E3"/>
    <w:rsid w:val="00702B99"/>
    <w:rsid w:val="00707BFC"/>
    <w:rsid w:val="007169F3"/>
    <w:rsid w:val="00730FAA"/>
    <w:rsid w:val="00736B7C"/>
    <w:rsid w:val="0073762B"/>
    <w:rsid w:val="00737CF9"/>
    <w:rsid w:val="007461F8"/>
    <w:rsid w:val="00755301"/>
    <w:rsid w:val="00755661"/>
    <w:rsid w:val="0075732A"/>
    <w:rsid w:val="00760921"/>
    <w:rsid w:val="00775204"/>
    <w:rsid w:val="00776F64"/>
    <w:rsid w:val="007A400D"/>
    <w:rsid w:val="007A46CE"/>
    <w:rsid w:val="007A7F73"/>
    <w:rsid w:val="007A7F76"/>
    <w:rsid w:val="007B66AA"/>
    <w:rsid w:val="007C46AC"/>
    <w:rsid w:val="007C49E7"/>
    <w:rsid w:val="007C639D"/>
    <w:rsid w:val="007C6433"/>
    <w:rsid w:val="007D1439"/>
    <w:rsid w:val="007D31CE"/>
    <w:rsid w:val="007D3C34"/>
    <w:rsid w:val="007D60EC"/>
    <w:rsid w:val="007E1A37"/>
    <w:rsid w:val="007E1DA2"/>
    <w:rsid w:val="007E6781"/>
    <w:rsid w:val="007F3942"/>
    <w:rsid w:val="007F75BE"/>
    <w:rsid w:val="0080108C"/>
    <w:rsid w:val="008021E6"/>
    <w:rsid w:val="00810F56"/>
    <w:rsid w:val="0081614B"/>
    <w:rsid w:val="00821A02"/>
    <w:rsid w:val="00821DE8"/>
    <w:rsid w:val="0082674C"/>
    <w:rsid w:val="008306CE"/>
    <w:rsid w:val="00841C37"/>
    <w:rsid w:val="00844CEF"/>
    <w:rsid w:val="00846927"/>
    <w:rsid w:val="00847C64"/>
    <w:rsid w:val="008579EA"/>
    <w:rsid w:val="00866229"/>
    <w:rsid w:val="00867915"/>
    <w:rsid w:val="00875AF7"/>
    <w:rsid w:val="00883B81"/>
    <w:rsid w:val="0089303A"/>
    <w:rsid w:val="008B1228"/>
    <w:rsid w:val="008B4C36"/>
    <w:rsid w:val="008C2670"/>
    <w:rsid w:val="008C7953"/>
    <w:rsid w:val="008D6D5C"/>
    <w:rsid w:val="008E22C2"/>
    <w:rsid w:val="008E37E0"/>
    <w:rsid w:val="008E6A8C"/>
    <w:rsid w:val="008F047C"/>
    <w:rsid w:val="008F5A67"/>
    <w:rsid w:val="0090315B"/>
    <w:rsid w:val="009174B5"/>
    <w:rsid w:val="009257A9"/>
    <w:rsid w:val="009342E0"/>
    <w:rsid w:val="0093659E"/>
    <w:rsid w:val="00937D19"/>
    <w:rsid w:val="009447BB"/>
    <w:rsid w:val="009467E1"/>
    <w:rsid w:val="009541FB"/>
    <w:rsid w:val="00955DCB"/>
    <w:rsid w:val="00972D83"/>
    <w:rsid w:val="00976EC1"/>
    <w:rsid w:val="009773C2"/>
    <w:rsid w:val="00990697"/>
    <w:rsid w:val="00993AEB"/>
    <w:rsid w:val="00997DC4"/>
    <w:rsid w:val="009A4EB5"/>
    <w:rsid w:val="009B372D"/>
    <w:rsid w:val="009B568F"/>
    <w:rsid w:val="009B5DE3"/>
    <w:rsid w:val="009C509A"/>
    <w:rsid w:val="009D4418"/>
    <w:rsid w:val="009E091D"/>
    <w:rsid w:val="009E36BA"/>
    <w:rsid w:val="009E3F89"/>
    <w:rsid w:val="009F70AE"/>
    <w:rsid w:val="00A12056"/>
    <w:rsid w:val="00A32D7C"/>
    <w:rsid w:val="00A33A91"/>
    <w:rsid w:val="00A374FE"/>
    <w:rsid w:val="00A40300"/>
    <w:rsid w:val="00A441F5"/>
    <w:rsid w:val="00A61B27"/>
    <w:rsid w:val="00A669F1"/>
    <w:rsid w:val="00A673DC"/>
    <w:rsid w:val="00A76EED"/>
    <w:rsid w:val="00A86542"/>
    <w:rsid w:val="00A87A04"/>
    <w:rsid w:val="00AA1A7D"/>
    <w:rsid w:val="00AB5461"/>
    <w:rsid w:val="00AC1DFD"/>
    <w:rsid w:val="00AC5941"/>
    <w:rsid w:val="00AD0B16"/>
    <w:rsid w:val="00AD2D84"/>
    <w:rsid w:val="00AD33D6"/>
    <w:rsid w:val="00B06E7C"/>
    <w:rsid w:val="00B1570A"/>
    <w:rsid w:val="00B22C8B"/>
    <w:rsid w:val="00B239CE"/>
    <w:rsid w:val="00B253A3"/>
    <w:rsid w:val="00B2587F"/>
    <w:rsid w:val="00B36E7D"/>
    <w:rsid w:val="00B450DC"/>
    <w:rsid w:val="00B51D22"/>
    <w:rsid w:val="00B651F4"/>
    <w:rsid w:val="00B7435C"/>
    <w:rsid w:val="00B91433"/>
    <w:rsid w:val="00B92451"/>
    <w:rsid w:val="00BB3E11"/>
    <w:rsid w:val="00BB4ED7"/>
    <w:rsid w:val="00BC2FE9"/>
    <w:rsid w:val="00BC5A87"/>
    <w:rsid w:val="00BC6155"/>
    <w:rsid w:val="00BD6661"/>
    <w:rsid w:val="00BE2053"/>
    <w:rsid w:val="00BE4828"/>
    <w:rsid w:val="00BE755C"/>
    <w:rsid w:val="00BF1E71"/>
    <w:rsid w:val="00BF466F"/>
    <w:rsid w:val="00BF7949"/>
    <w:rsid w:val="00BF7FBD"/>
    <w:rsid w:val="00C028A3"/>
    <w:rsid w:val="00C111AE"/>
    <w:rsid w:val="00C264C0"/>
    <w:rsid w:val="00C307C7"/>
    <w:rsid w:val="00C31050"/>
    <w:rsid w:val="00C312D1"/>
    <w:rsid w:val="00C324B7"/>
    <w:rsid w:val="00C37A18"/>
    <w:rsid w:val="00C42F90"/>
    <w:rsid w:val="00C46980"/>
    <w:rsid w:val="00C5057F"/>
    <w:rsid w:val="00C5303A"/>
    <w:rsid w:val="00C56489"/>
    <w:rsid w:val="00C578E1"/>
    <w:rsid w:val="00C65B5E"/>
    <w:rsid w:val="00C71F6D"/>
    <w:rsid w:val="00C83C08"/>
    <w:rsid w:val="00C83EAA"/>
    <w:rsid w:val="00C91F5F"/>
    <w:rsid w:val="00C92F67"/>
    <w:rsid w:val="00CA4C75"/>
    <w:rsid w:val="00CA74D1"/>
    <w:rsid w:val="00CB124F"/>
    <w:rsid w:val="00CC22B5"/>
    <w:rsid w:val="00CC3E2E"/>
    <w:rsid w:val="00CD20E1"/>
    <w:rsid w:val="00CD40E2"/>
    <w:rsid w:val="00CE469D"/>
    <w:rsid w:val="00CE56F4"/>
    <w:rsid w:val="00CF19E5"/>
    <w:rsid w:val="00CF767A"/>
    <w:rsid w:val="00D02A78"/>
    <w:rsid w:val="00D111FC"/>
    <w:rsid w:val="00D160D4"/>
    <w:rsid w:val="00D21345"/>
    <w:rsid w:val="00D24E3D"/>
    <w:rsid w:val="00D34CD5"/>
    <w:rsid w:val="00D4108E"/>
    <w:rsid w:val="00D411DD"/>
    <w:rsid w:val="00D43A5B"/>
    <w:rsid w:val="00D465B1"/>
    <w:rsid w:val="00D65192"/>
    <w:rsid w:val="00D700BF"/>
    <w:rsid w:val="00D76248"/>
    <w:rsid w:val="00DA185F"/>
    <w:rsid w:val="00DA39D6"/>
    <w:rsid w:val="00DA62B8"/>
    <w:rsid w:val="00DB1E91"/>
    <w:rsid w:val="00DB3634"/>
    <w:rsid w:val="00DB3729"/>
    <w:rsid w:val="00DB6EF9"/>
    <w:rsid w:val="00DC0ADB"/>
    <w:rsid w:val="00DC1216"/>
    <w:rsid w:val="00DD0085"/>
    <w:rsid w:val="00DE3D9C"/>
    <w:rsid w:val="00E021F8"/>
    <w:rsid w:val="00E050B2"/>
    <w:rsid w:val="00E12C1D"/>
    <w:rsid w:val="00E13033"/>
    <w:rsid w:val="00E13874"/>
    <w:rsid w:val="00E35EEC"/>
    <w:rsid w:val="00E449F8"/>
    <w:rsid w:val="00E524CA"/>
    <w:rsid w:val="00E52917"/>
    <w:rsid w:val="00E52B97"/>
    <w:rsid w:val="00E52CDE"/>
    <w:rsid w:val="00E531D0"/>
    <w:rsid w:val="00E60219"/>
    <w:rsid w:val="00E73E98"/>
    <w:rsid w:val="00E74ACC"/>
    <w:rsid w:val="00E804F4"/>
    <w:rsid w:val="00E8243C"/>
    <w:rsid w:val="00E86B58"/>
    <w:rsid w:val="00EA218F"/>
    <w:rsid w:val="00EA2241"/>
    <w:rsid w:val="00EA240C"/>
    <w:rsid w:val="00EB16CA"/>
    <w:rsid w:val="00EC0B27"/>
    <w:rsid w:val="00EC3BD7"/>
    <w:rsid w:val="00EC46AE"/>
    <w:rsid w:val="00ED5BA1"/>
    <w:rsid w:val="00EF2646"/>
    <w:rsid w:val="00EF3D3E"/>
    <w:rsid w:val="00F01E3B"/>
    <w:rsid w:val="00F11FED"/>
    <w:rsid w:val="00F12EA0"/>
    <w:rsid w:val="00F16740"/>
    <w:rsid w:val="00F20312"/>
    <w:rsid w:val="00F32F96"/>
    <w:rsid w:val="00F517EF"/>
    <w:rsid w:val="00F6011B"/>
    <w:rsid w:val="00F641F1"/>
    <w:rsid w:val="00F666E7"/>
    <w:rsid w:val="00F86BA8"/>
    <w:rsid w:val="00F935EC"/>
    <w:rsid w:val="00F94FF0"/>
    <w:rsid w:val="00FA7ED3"/>
    <w:rsid w:val="00FC188A"/>
    <w:rsid w:val="00FC3CDA"/>
    <w:rsid w:val="00FF2DBC"/>
    <w:rsid w:val="00FF3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53A8C"/>
  <w15:docId w15:val="{925D8923-E8B6-4C1F-82E2-46E15D42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pPr>
      <w:keepNext/>
      <w:jc w:val="center"/>
      <w:outlineLvl w:val="0"/>
    </w:pPr>
    <w:rPr>
      <w:b/>
      <w:snapToGrid w:val="0"/>
      <w:sz w:val="24"/>
    </w:rPr>
  </w:style>
  <w:style w:type="paragraph" w:styleId="Heading2">
    <w:name w:val="heading 2"/>
    <w:basedOn w:val="Normal"/>
    <w:next w:val="Normal"/>
    <w:qFormat/>
    <w:pPr>
      <w:keepNext/>
      <w:tabs>
        <w:tab w:val="left" w:pos="284"/>
        <w:tab w:val="center" w:pos="5812"/>
      </w:tabs>
      <w:spacing w:before="60" w:after="60"/>
      <w:outlineLvl w:val="1"/>
    </w:pPr>
    <w:rPr>
      <w:b/>
      <w:caps/>
    </w:rPr>
  </w:style>
  <w:style w:type="paragraph" w:styleId="Heading3">
    <w:name w:val="heading 3"/>
    <w:basedOn w:val="Normal"/>
    <w:next w:val="Normal"/>
    <w:qFormat/>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rFonts w:ascii="VnNCentury2" w:hAnsi="VnNCentury2"/>
    </w:rPr>
  </w:style>
  <w:style w:type="paragraph" w:styleId="Header">
    <w:name w:val="header"/>
    <w:basedOn w:val="Normal"/>
    <w:pPr>
      <w:tabs>
        <w:tab w:val="center" w:pos="4320"/>
        <w:tab w:val="right" w:pos="8640"/>
      </w:tabs>
    </w:pPr>
    <w:rPr>
      <w:rFonts w:ascii="VnNCentury2" w:hAnsi="VnNCentury2"/>
      <w:sz w:val="24"/>
    </w:rPr>
  </w:style>
  <w:style w:type="paragraph" w:styleId="Footer">
    <w:name w:val="footer"/>
    <w:basedOn w:val="Normal"/>
    <w:pPr>
      <w:tabs>
        <w:tab w:val="center" w:pos="4320"/>
        <w:tab w:val="right" w:pos="8640"/>
      </w:tabs>
    </w:pPr>
    <w:rPr>
      <w:rFonts w:ascii="VnNCentury2" w:hAnsi="VnNCentury2"/>
      <w:sz w:val="24"/>
    </w:rPr>
  </w:style>
  <w:style w:type="paragraph" w:styleId="DocumentMap">
    <w:name w:val="Document Map"/>
    <w:basedOn w:val="Normal"/>
    <w:semiHidden/>
    <w:pPr>
      <w:shd w:val="clear" w:color="auto" w:fill="000080"/>
    </w:pPr>
    <w:rPr>
      <w:rFonts w:ascii="Tahoma" w:hAnsi="Tahoma"/>
      <w:sz w:val="24"/>
    </w:rPr>
  </w:style>
  <w:style w:type="paragraph" w:styleId="TOC1">
    <w:name w:val="toc 1"/>
    <w:basedOn w:val="Normal"/>
    <w:next w:val="Normal"/>
    <w:autoRedefine/>
    <w:semiHidden/>
    <w:rPr>
      <w:rFonts w:ascii="VnNCentury2" w:hAnsi="VnNCentury2"/>
      <w:sz w:val="24"/>
    </w:rPr>
  </w:style>
  <w:style w:type="character" w:styleId="FootnoteReference">
    <w:name w:val="footnote reference"/>
    <w:semiHidden/>
    <w:rPr>
      <w:vertAlign w:val="superscript"/>
    </w:rPr>
  </w:style>
  <w:style w:type="paragraph" w:styleId="BodyText">
    <w:name w:val="Body Text"/>
    <w:basedOn w:val="Normal"/>
    <w:rPr>
      <w:snapToGrid w:val="0"/>
      <w:sz w:val="18"/>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53DD2"/>
    <w:rPr>
      <w:rFonts w:ascii="Arial" w:hAnsi="Arial"/>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2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A718F-CA6F-46CF-805A-3AEF9BA3E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2026-03-30T01:43:00Z</dcterms:created>
  <dcterms:modified xsi:type="dcterms:W3CDTF">2026-03-30T01:43:00Z</dcterms:modified>
</cp:coreProperties>
</file>